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30" w:type="dxa"/>
        <w:jc w:val="center"/>
        <w:tblInd w:w="-34" w:type="dxa"/>
        <w:tblLayout w:type="fixed"/>
        <w:tblLook w:val="04A0"/>
      </w:tblPr>
      <w:tblGrid>
        <w:gridCol w:w="740"/>
        <w:gridCol w:w="4257"/>
        <w:gridCol w:w="574"/>
        <w:gridCol w:w="3785"/>
        <w:gridCol w:w="1074"/>
      </w:tblGrid>
      <w:tr w:rsidR="00AB7347" w:rsidTr="00AB7347">
        <w:trPr>
          <w:gridBefore w:val="1"/>
          <w:wBefore w:w="740" w:type="dxa"/>
          <w:jc w:val="center"/>
        </w:trPr>
        <w:tc>
          <w:tcPr>
            <w:tcW w:w="4831" w:type="dxa"/>
            <w:gridSpan w:val="2"/>
            <w:vAlign w:val="center"/>
            <w:hideMark/>
          </w:tcPr>
          <w:p w:rsidR="00AB7347" w:rsidRDefault="00AB7347" w:rsidP="00AB7347">
            <w:pPr>
              <w:tabs>
                <w:tab w:val="left" w:pos="1134"/>
                <w:tab w:val="left" w:pos="1276"/>
              </w:tabs>
              <w:rPr>
                <w:rFonts w:ascii="Arial" w:hAnsi="Arial"/>
                <w:b/>
              </w:rPr>
            </w:pPr>
            <w:r w:rsidRPr="00D91FC4">
              <w:object w:dxaOrig="156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40.5pt" o:ole="" fillcolor="window">
                  <v:imagedata r:id="rId5" o:title=""/>
                </v:shape>
                <o:OLEObject Type="Embed" ProgID="MSPhotoEd.3" ShapeID="_x0000_i1025" DrawAspect="Content" ObjectID="_1628924095" r:id="rId6"/>
              </w:object>
            </w:r>
          </w:p>
          <w:p w:rsidR="00AB7347" w:rsidRPr="00D40BE8" w:rsidRDefault="00AB7347" w:rsidP="00AB7347">
            <w:pPr>
              <w:tabs>
                <w:tab w:val="left" w:pos="1134"/>
                <w:tab w:val="left" w:pos="1276"/>
              </w:tabs>
              <w:rPr>
                <w:rFonts w:ascii="Arial" w:hAnsi="Arial"/>
                <w:b/>
              </w:rPr>
            </w:pPr>
            <w:r w:rsidRPr="00D40BE8">
              <w:rPr>
                <w:rFonts w:ascii="Arial" w:hAnsi="Arial"/>
                <w:b/>
                <w:sz w:val="22"/>
                <w:szCs w:val="22"/>
              </w:rPr>
              <w:t>ΕΛΛΗΝΙΚΗ ΔΗΜΟΚΡΑΤΙΑ</w:t>
            </w:r>
          </w:p>
          <w:p w:rsidR="00AB7347" w:rsidRPr="00D40BE8" w:rsidRDefault="00AB7347" w:rsidP="00AB7347">
            <w:pPr>
              <w:tabs>
                <w:tab w:val="left" w:pos="1134"/>
                <w:tab w:val="left" w:pos="1276"/>
              </w:tabs>
              <w:rPr>
                <w:rFonts w:ascii="Arial" w:hAnsi="Arial"/>
                <w:b/>
              </w:rPr>
            </w:pPr>
            <w:r w:rsidRPr="00D40BE8">
              <w:rPr>
                <w:rFonts w:ascii="Arial" w:hAnsi="Arial"/>
                <w:b/>
                <w:sz w:val="22"/>
                <w:szCs w:val="22"/>
              </w:rPr>
              <w:t>ΠΕΡΙΦΕΡΕΙΑ ΚΡΗΤΗΣ</w:t>
            </w:r>
          </w:p>
          <w:p w:rsidR="00AB7347" w:rsidRPr="00D40BE8" w:rsidRDefault="00AB7347" w:rsidP="00AB7347">
            <w:pPr>
              <w:rPr>
                <w:rFonts w:ascii="Arial" w:hAnsi="Arial" w:cs="Arial"/>
                <w:b/>
              </w:rPr>
            </w:pPr>
            <w:r w:rsidRPr="00D40BE8">
              <w:rPr>
                <w:rFonts w:ascii="Arial" w:hAnsi="Arial" w:cs="Arial"/>
                <w:b/>
                <w:sz w:val="22"/>
                <w:szCs w:val="22"/>
              </w:rPr>
              <w:t>ΓΕΝΙΚΗ ΔΙΕΥΘΥΝΣΗ ΑΓΡΟΤΙΚΗΣ ΟΙΚΟΝΟΜΙΑΣ ΚΑΙ ΚΤΗΝΙΑΤΡΙΚΗΣ</w:t>
            </w:r>
          </w:p>
          <w:p w:rsidR="00AB7347" w:rsidRPr="00D40BE8" w:rsidRDefault="00AB7347" w:rsidP="00AB7347">
            <w:pPr>
              <w:rPr>
                <w:rFonts w:ascii="Arial" w:hAnsi="Arial"/>
                <w:b/>
              </w:rPr>
            </w:pPr>
            <w:r w:rsidRPr="00D40BE8">
              <w:rPr>
                <w:rFonts w:ascii="Arial" w:hAnsi="Arial" w:cs="Arial"/>
                <w:b/>
                <w:sz w:val="22"/>
                <w:szCs w:val="22"/>
              </w:rPr>
              <w:t>ΔΙΕΥΘΥΝΣΗ ΑΓΡΟΤΙΚΗΣ ΟΙΚΟΝΟΜΙΑΣ  ΚΑΙ ΚΤΗΝΙΑΤΡΙΚΗΣ</w:t>
            </w:r>
            <w:r w:rsidRPr="00D40BE8">
              <w:rPr>
                <w:rFonts w:ascii="Arial" w:hAnsi="Arial"/>
                <w:b/>
                <w:sz w:val="22"/>
                <w:szCs w:val="22"/>
              </w:rPr>
              <w:t xml:space="preserve"> ΠΕ ΧΑΝΙΩΝ</w:t>
            </w:r>
          </w:p>
          <w:p w:rsidR="00AB7347" w:rsidRDefault="00AB7347" w:rsidP="00AB7347">
            <w:pPr>
              <w:rPr>
                <w:rFonts w:ascii="Arial" w:hAnsi="Arial"/>
                <w:b/>
              </w:rPr>
            </w:pPr>
            <w:r w:rsidRPr="00D40BE8">
              <w:rPr>
                <w:rFonts w:ascii="Arial" w:hAnsi="Arial"/>
                <w:b/>
                <w:sz w:val="22"/>
                <w:szCs w:val="22"/>
              </w:rPr>
              <w:t>ΤΜΗΜΑ ΦΥΤΙΚΗΣ ΚΑΙ ΖΩΙΚΗΣ ΠΑΡΑΓΩΓΗΣ</w:t>
            </w:r>
          </w:p>
        </w:tc>
        <w:tc>
          <w:tcPr>
            <w:tcW w:w="4859" w:type="dxa"/>
            <w:gridSpan w:val="2"/>
            <w:vAlign w:val="center"/>
          </w:tcPr>
          <w:p w:rsidR="00AB7347" w:rsidRDefault="00AB7347" w:rsidP="00AB7347">
            <w:pPr>
              <w:rPr>
                <w:rFonts w:ascii="Arial" w:hAnsi="Arial"/>
                <w:b/>
              </w:rPr>
            </w:pPr>
          </w:p>
          <w:p w:rsidR="00AB7347" w:rsidRDefault="00AB7347" w:rsidP="00AB7347">
            <w:pPr>
              <w:rPr>
                <w:rFonts w:ascii="Arial" w:hAnsi="Arial"/>
                <w:b/>
              </w:rPr>
            </w:pPr>
          </w:p>
          <w:p w:rsidR="00AB7347" w:rsidRDefault="00AB7347" w:rsidP="00AB7347">
            <w:pPr>
              <w:rPr>
                <w:rFonts w:ascii="Arial" w:hAnsi="Arial"/>
                <w:b/>
              </w:rPr>
            </w:pPr>
          </w:p>
          <w:p w:rsidR="00AB7347" w:rsidRDefault="00AB7347" w:rsidP="00AB7347">
            <w:pPr>
              <w:rPr>
                <w:rFonts w:ascii="Arial" w:hAnsi="Arial"/>
                <w:b/>
              </w:rPr>
            </w:pPr>
          </w:p>
          <w:p w:rsidR="00AB7347" w:rsidRDefault="00AB7347" w:rsidP="00AB7347">
            <w:pPr>
              <w:rPr>
                <w:rFonts w:ascii="Arial" w:hAnsi="Arial"/>
                <w:b/>
              </w:rPr>
            </w:pPr>
          </w:p>
          <w:p w:rsidR="00AB7347" w:rsidRDefault="00AB7347" w:rsidP="00AB7347">
            <w:pPr>
              <w:jc w:val="right"/>
              <w:rPr>
                <w:rFonts w:ascii="Arial" w:hAnsi="Arial" w:cs="Arial"/>
                <w:b/>
              </w:rPr>
            </w:pPr>
          </w:p>
          <w:p w:rsidR="00AB7347" w:rsidRDefault="00AB7347" w:rsidP="00AB7347">
            <w:pPr>
              <w:tabs>
                <w:tab w:val="left" w:pos="1512"/>
              </w:tabs>
              <w:rPr>
                <w:rFonts w:ascii="Arial" w:hAnsi="Arial" w:cs="Arial"/>
                <w:b/>
              </w:rPr>
            </w:pPr>
            <w:r>
              <w:rPr>
                <w:rFonts w:ascii="Arial" w:hAnsi="Arial" w:cs="Arial"/>
                <w:b/>
                <w:sz w:val="22"/>
                <w:szCs w:val="22"/>
              </w:rPr>
              <w:tab/>
              <w:t>Χανιά   30-8-2019</w:t>
            </w:r>
          </w:p>
          <w:p w:rsidR="00AB7347" w:rsidRDefault="00AB7347" w:rsidP="00AB7347">
            <w:pPr>
              <w:tabs>
                <w:tab w:val="left" w:pos="1512"/>
              </w:tabs>
              <w:rPr>
                <w:rFonts w:ascii="Arial" w:hAnsi="Arial" w:cs="Arial"/>
                <w:b/>
              </w:rPr>
            </w:pPr>
            <w:r>
              <w:rPr>
                <w:rFonts w:ascii="Arial" w:hAnsi="Arial" w:cs="Arial"/>
                <w:b/>
                <w:sz w:val="22"/>
                <w:szCs w:val="22"/>
              </w:rPr>
              <w:t xml:space="preserve">: </w:t>
            </w:r>
          </w:p>
          <w:p w:rsidR="00AB7347" w:rsidRDefault="00AB7347" w:rsidP="00AB7347">
            <w:pPr>
              <w:tabs>
                <w:tab w:val="left" w:pos="1512"/>
              </w:tabs>
              <w:rPr>
                <w:rFonts w:ascii="Arial" w:hAnsi="Arial" w:cs="Arial"/>
                <w:b/>
              </w:rPr>
            </w:pPr>
          </w:p>
          <w:p w:rsidR="00AB7347" w:rsidRDefault="00AB7347" w:rsidP="00AB7347">
            <w:pPr>
              <w:tabs>
                <w:tab w:val="left" w:pos="1512"/>
              </w:tabs>
              <w:rPr>
                <w:rFonts w:ascii="Arial" w:hAnsi="Arial"/>
                <w:b/>
                <w:lang w:val="en-US"/>
              </w:rPr>
            </w:pPr>
          </w:p>
        </w:tc>
      </w:tr>
      <w:tr w:rsidR="00AB7347" w:rsidTr="00AB7347">
        <w:trPr>
          <w:gridBefore w:val="1"/>
          <w:wBefore w:w="740" w:type="dxa"/>
          <w:trHeight w:val="72"/>
          <w:jc w:val="center"/>
        </w:trPr>
        <w:tc>
          <w:tcPr>
            <w:tcW w:w="4257" w:type="dxa"/>
            <w:vAlign w:val="center"/>
          </w:tcPr>
          <w:p w:rsidR="00AB7347" w:rsidRDefault="00AB7347" w:rsidP="00AB7347">
            <w:pPr>
              <w:tabs>
                <w:tab w:val="left" w:pos="2125"/>
              </w:tabs>
              <w:spacing w:before="40" w:after="40"/>
              <w:rPr>
                <w:rFonts w:ascii="Arial" w:hAnsi="Arial" w:cs="Arial"/>
                <w:b/>
                <w:sz w:val="8"/>
                <w:szCs w:val="8"/>
              </w:rPr>
            </w:pPr>
          </w:p>
        </w:tc>
        <w:tc>
          <w:tcPr>
            <w:tcW w:w="574" w:type="dxa"/>
          </w:tcPr>
          <w:p w:rsidR="00AB7347" w:rsidRDefault="00AB7347" w:rsidP="00AB7347">
            <w:pPr>
              <w:tabs>
                <w:tab w:val="left" w:pos="313"/>
                <w:tab w:val="left" w:pos="2552"/>
              </w:tabs>
              <w:spacing w:before="40" w:after="40"/>
              <w:rPr>
                <w:rFonts w:ascii="Arial" w:hAnsi="Arial" w:cs="Arial"/>
                <w:sz w:val="8"/>
                <w:szCs w:val="8"/>
              </w:rPr>
            </w:pPr>
          </w:p>
        </w:tc>
        <w:tc>
          <w:tcPr>
            <w:tcW w:w="4859" w:type="dxa"/>
            <w:gridSpan w:val="2"/>
            <w:vAlign w:val="center"/>
          </w:tcPr>
          <w:p w:rsidR="00AB7347" w:rsidRDefault="00AB7347" w:rsidP="00AB7347">
            <w:pPr>
              <w:tabs>
                <w:tab w:val="left" w:pos="313"/>
                <w:tab w:val="left" w:pos="2552"/>
              </w:tabs>
              <w:spacing w:before="40" w:after="40"/>
              <w:rPr>
                <w:rFonts w:ascii="Arial" w:hAnsi="Arial" w:cs="Arial"/>
                <w:sz w:val="8"/>
                <w:szCs w:val="8"/>
              </w:rPr>
            </w:pPr>
          </w:p>
        </w:tc>
      </w:tr>
      <w:tr w:rsidR="00AB7347" w:rsidTr="00AB7347">
        <w:trPr>
          <w:gridBefore w:val="1"/>
          <w:wBefore w:w="740" w:type="dxa"/>
          <w:jc w:val="center"/>
        </w:trPr>
        <w:tc>
          <w:tcPr>
            <w:tcW w:w="4257" w:type="dxa"/>
            <w:vAlign w:val="center"/>
            <w:hideMark/>
          </w:tcPr>
          <w:p w:rsidR="00AB7347" w:rsidRDefault="00AB7347" w:rsidP="006C0F39">
            <w:pPr>
              <w:tabs>
                <w:tab w:val="left" w:pos="1727"/>
              </w:tabs>
              <w:rPr>
                <w:rFonts w:ascii="Arial" w:hAnsi="Arial" w:cs="Arial"/>
                <w:b/>
                <w:sz w:val="18"/>
                <w:szCs w:val="18"/>
              </w:rPr>
            </w:pPr>
            <w:r>
              <w:rPr>
                <w:rFonts w:ascii="Arial" w:hAnsi="Arial" w:cs="Arial"/>
                <w:sz w:val="18"/>
                <w:szCs w:val="18"/>
              </w:rPr>
              <w:t>Ταχ/κή Διεύθυνση :</w:t>
            </w:r>
            <w:r>
              <w:rPr>
                <w:rFonts w:ascii="Arial" w:hAnsi="Arial" w:cs="Arial"/>
                <w:b/>
                <w:sz w:val="18"/>
                <w:szCs w:val="18"/>
              </w:rPr>
              <w:t xml:space="preserve"> </w:t>
            </w:r>
            <w:r>
              <w:rPr>
                <w:rFonts w:ascii="Arial" w:hAnsi="Arial" w:cs="Arial"/>
                <w:b/>
                <w:sz w:val="18"/>
                <w:szCs w:val="18"/>
              </w:rPr>
              <w:tab/>
            </w:r>
            <w:r>
              <w:rPr>
                <w:rFonts w:ascii="Arial" w:hAnsi="Arial" w:cs="Arial"/>
                <w:sz w:val="18"/>
                <w:szCs w:val="18"/>
              </w:rPr>
              <w:t xml:space="preserve">Όαση Ν. Κυδωνίας </w:t>
            </w:r>
          </w:p>
        </w:tc>
        <w:tc>
          <w:tcPr>
            <w:tcW w:w="574" w:type="dxa"/>
          </w:tcPr>
          <w:p w:rsidR="00AB7347" w:rsidRDefault="00AB7347" w:rsidP="006C0F39">
            <w:pPr>
              <w:tabs>
                <w:tab w:val="left" w:pos="313"/>
                <w:tab w:val="left" w:pos="2552"/>
              </w:tabs>
              <w:ind w:left="1692" w:hanging="180"/>
              <w:rPr>
                <w:rFonts w:ascii="Arial" w:hAnsi="Arial" w:cs="Arial"/>
              </w:rPr>
            </w:pPr>
          </w:p>
        </w:tc>
        <w:tc>
          <w:tcPr>
            <w:tcW w:w="4859" w:type="dxa"/>
            <w:gridSpan w:val="2"/>
            <w:vAlign w:val="center"/>
            <w:hideMark/>
          </w:tcPr>
          <w:p w:rsidR="00AB7347" w:rsidRDefault="00AB7347" w:rsidP="006C0F39">
            <w:pPr>
              <w:tabs>
                <w:tab w:val="left" w:pos="278"/>
                <w:tab w:val="left" w:pos="2552"/>
              </w:tabs>
              <w:ind w:left="278" w:hanging="278"/>
              <w:rPr>
                <w:rFonts w:ascii="Arial" w:hAnsi="Arial" w:cs="Arial"/>
                <w:b/>
                <w:bCs/>
              </w:rPr>
            </w:pPr>
            <w:r>
              <w:rPr>
                <w:rFonts w:ascii="Arial" w:hAnsi="Arial" w:cs="Arial"/>
                <w:b/>
                <w:sz w:val="22"/>
                <w:szCs w:val="22"/>
              </w:rPr>
              <w:t xml:space="preserve">              ΔΕΛΤΙΟ ΤΥΠΟΥ </w:t>
            </w:r>
          </w:p>
        </w:tc>
      </w:tr>
      <w:tr w:rsidR="00AB7347" w:rsidTr="00AB7347">
        <w:trPr>
          <w:gridBefore w:val="1"/>
          <w:wBefore w:w="740" w:type="dxa"/>
          <w:jc w:val="center"/>
        </w:trPr>
        <w:tc>
          <w:tcPr>
            <w:tcW w:w="4257" w:type="dxa"/>
            <w:vAlign w:val="center"/>
            <w:hideMark/>
          </w:tcPr>
          <w:p w:rsidR="00AB7347" w:rsidRDefault="00AB7347" w:rsidP="006C0F39">
            <w:pPr>
              <w:tabs>
                <w:tab w:val="left" w:pos="1727"/>
                <w:tab w:val="left" w:pos="2552"/>
              </w:tabs>
              <w:rPr>
                <w:rFonts w:ascii="Arial" w:hAnsi="Arial" w:cs="Arial"/>
                <w:b/>
                <w:sz w:val="18"/>
                <w:szCs w:val="18"/>
              </w:rPr>
            </w:pPr>
            <w:r>
              <w:rPr>
                <w:rFonts w:ascii="Arial" w:hAnsi="Arial" w:cs="Arial"/>
                <w:sz w:val="18"/>
                <w:szCs w:val="18"/>
              </w:rPr>
              <w:t>Ταχ/κός Κώδικας:</w:t>
            </w:r>
            <w:r>
              <w:rPr>
                <w:rFonts w:ascii="Arial" w:hAnsi="Arial" w:cs="Arial"/>
                <w:b/>
                <w:sz w:val="18"/>
                <w:szCs w:val="18"/>
              </w:rPr>
              <w:t xml:space="preserve"> </w:t>
            </w:r>
            <w:r>
              <w:rPr>
                <w:rFonts w:ascii="Arial" w:hAnsi="Arial" w:cs="Arial"/>
                <w:b/>
                <w:sz w:val="18"/>
                <w:szCs w:val="18"/>
              </w:rPr>
              <w:tab/>
            </w:r>
            <w:r>
              <w:rPr>
                <w:rFonts w:ascii="Arial" w:hAnsi="Arial" w:cs="Arial"/>
                <w:sz w:val="18"/>
                <w:szCs w:val="18"/>
              </w:rPr>
              <w:t>731 03</w:t>
            </w:r>
          </w:p>
        </w:tc>
        <w:tc>
          <w:tcPr>
            <w:tcW w:w="574" w:type="dxa"/>
          </w:tcPr>
          <w:p w:rsidR="00AB7347" w:rsidRDefault="00AB7347" w:rsidP="006C0F39">
            <w:pPr>
              <w:numPr>
                <w:ilvl w:val="0"/>
                <w:numId w:val="1"/>
              </w:numPr>
              <w:tabs>
                <w:tab w:val="left" w:pos="1512"/>
                <w:tab w:val="left" w:pos="1872"/>
              </w:tabs>
              <w:ind w:left="1872"/>
              <w:rPr>
                <w:rFonts w:ascii="Arial" w:hAnsi="Arial" w:cs="Arial"/>
                <w:smallCaps/>
              </w:rPr>
            </w:pPr>
          </w:p>
        </w:tc>
        <w:tc>
          <w:tcPr>
            <w:tcW w:w="4859" w:type="dxa"/>
            <w:gridSpan w:val="2"/>
            <w:vMerge w:val="restart"/>
            <w:vAlign w:val="center"/>
          </w:tcPr>
          <w:p w:rsidR="00AB7347" w:rsidRDefault="00AB7347" w:rsidP="006C0F39">
            <w:pPr>
              <w:tabs>
                <w:tab w:val="left" w:pos="278"/>
                <w:tab w:val="left" w:pos="1512"/>
                <w:tab w:val="left" w:pos="1872"/>
              </w:tabs>
              <w:ind w:left="357"/>
              <w:rPr>
                <w:rFonts w:ascii="Arial" w:hAnsi="Arial" w:cs="Arial"/>
                <w:bCs/>
                <w:spacing w:val="-2"/>
              </w:rPr>
            </w:pPr>
          </w:p>
        </w:tc>
      </w:tr>
      <w:tr w:rsidR="00AB7347" w:rsidTr="00AB7347">
        <w:trPr>
          <w:gridBefore w:val="1"/>
          <w:wBefore w:w="740" w:type="dxa"/>
          <w:jc w:val="center"/>
        </w:trPr>
        <w:tc>
          <w:tcPr>
            <w:tcW w:w="4257" w:type="dxa"/>
            <w:vAlign w:val="center"/>
            <w:hideMark/>
          </w:tcPr>
          <w:p w:rsidR="00AB7347" w:rsidRDefault="00AB7347" w:rsidP="006C0F39">
            <w:pPr>
              <w:tabs>
                <w:tab w:val="left" w:pos="1727"/>
              </w:tabs>
              <w:rPr>
                <w:rFonts w:ascii="Arial" w:hAnsi="Arial" w:cs="Arial"/>
                <w:b/>
                <w:sz w:val="18"/>
                <w:szCs w:val="18"/>
              </w:rPr>
            </w:pPr>
            <w:r>
              <w:rPr>
                <w:rFonts w:ascii="Arial" w:hAnsi="Arial" w:cs="Arial"/>
                <w:sz w:val="18"/>
                <w:szCs w:val="18"/>
              </w:rPr>
              <w:t>Πληροφορίες:</w:t>
            </w:r>
            <w:r>
              <w:rPr>
                <w:rFonts w:ascii="Arial" w:hAnsi="Arial" w:cs="Arial"/>
                <w:b/>
                <w:sz w:val="18"/>
                <w:szCs w:val="18"/>
              </w:rPr>
              <w:t xml:space="preserve"> </w:t>
            </w:r>
            <w:r>
              <w:rPr>
                <w:rFonts w:ascii="Arial" w:hAnsi="Arial" w:cs="Arial"/>
                <w:b/>
                <w:sz w:val="18"/>
                <w:szCs w:val="18"/>
              </w:rPr>
              <w:tab/>
              <w:t>ΜΥΛΩΝΑΚΗ ΜΑΡΙΑ</w:t>
            </w:r>
          </w:p>
        </w:tc>
        <w:tc>
          <w:tcPr>
            <w:tcW w:w="574" w:type="dxa"/>
          </w:tcPr>
          <w:p w:rsidR="00AB7347" w:rsidRDefault="00AB7347" w:rsidP="006C0F39">
            <w:pPr>
              <w:numPr>
                <w:ilvl w:val="0"/>
                <w:numId w:val="1"/>
              </w:numPr>
              <w:tabs>
                <w:tab w:val="left" w:pos="1512"/>
                <w:tab w:val="left" w:pos="1872"/>
              </w:tabs>
              <w:ind w:left="1872"/>
              <w:rPr>
                <w:rFonts w:ascii="Arial" w:hAnsi="Arial" w:cs="Arial"/>
                <w:smallCaps/>
              </w:rPr>
            </w:pPr>
          </w:p>
        </w:tc>
        <w:tc>
          <w:tcPr>
            <w:tcW w:w="4859" w:type="dxa"/>
            <w:gridSpan w:val="2"/>
            <w:vMerge/>
            <w:vAlign w:val="center"/>
            <w:hideMark/>
          </w:tcPr>
          <w:p w:rsidR="00AB7347" w:rsidRDefault="00AB7347" w:rsidP="006C0F39">
            <w:pPr>
              <w:rPr>
                <w:rFonts w:ascii="Arial" w:hAnsi="Arial" w:cs="Arial"/>
                <w:bCs/>
                <w:spacing w:val="-2"/>
              </w:rPr>
            </w:pPr>
          </w:p>
        </w:tc>
      </w:tr>
      <w:tr w:rsidR="00AB7347" w:rsidTr="00AB7347">
        <w:trPr>
          <w:gridBefore w:val="1"/>
          <w:wBefore w:w="740" w:type="dxa"/>
          <w:jc w:val="center"/>
        </w:trPr>
        <w:tc>
          <w:tcPr>
            <w:tcW w:w="4257" w:type="dxa"/>
            <w:vAlign w:val="center"/>
            <w:hideMark/>
          </w:tcPr>
          <w:p w:rsidR="00AB7347" w:rsidRDefault="00AB7347" w:rsidP="006C0F39">
            <w:pPr>
              <w:tabs>
                <w:tab w:val="left" w:pos="1727"/>
                <w:tab w:val="left" w:pos="2552"/>
              </w:tabs>
              <w:rPr>
                <w:rFonts w:ascii="Arial" w:hAnsi="Arial" w:cs="Arial"/>
                <w:b/>
                <w:sz w:val="18"/>
                <w:szCs w:val="18"/>
                <w:lang w:val="en-US"/>
              </w:rPr>
            </w:pPr>
            <w:r>
              <w:rPr>
                <w:rFonts w:ascii="Arial" w:hAnsi="Arial" w:cs="Arial"/>
                <w:sz w:val="18"/>
                <w:szCs w:val="18"/>
              </w:rPr>
              <w:t>Τηλέφωνο:</w:t>
            </w:r>
            <w:r>
              <w:rPr>
                <w:rFonts w:ascii="Arial" w:hAnsi="Arial" w:cs="Arial"/>
                <w:b/>
                <w:sz w:val="18"/>
                <w:szCs w:val="18"/>
              </w:rPr>
              <w:t xml:space="preserve"> </w:t>
            </w:r>
            <w:r>
              <w:rPr>
                <w:rFonts w:ascii="Arial" w:hAnsi="Arial" w:cs="Arial"/>
                <w:b/>
                <w:sz w:val="18"/>
                <w:szCs w:val="18"/>
              </w:rPr>
              <w:tab/>
              <w:t xml:space="preserve"> 2821346</w:t>
            </w:r>
            <w:r>
              <w:rPr>
                <w:rFonts w:ascii="Arial" w:hAnsi="Arial" w:cs="Arial"/>
                <w:b/>
                <w:sz w:val="18"/>
                <w:szCs w:val="18"/>
                <w:lang w:val="en-US"/>
              </w:rPr>
              <w:t>500</w:t>
            </w:r>
          </w:p>
        </w:tc>
        <w:tc>
          <w:tcPr>
            <w:tcW w:w="574" w:type="dxa"/>
          </w:tcPr>
          <w:p w:rsidR="00AB7347" w:rsidRDefault="00AB7347" w:rsidP="006C0F39">
            <w:pPr>
              <w:tabs>
                <w:tab w:val="left" w:pos="313"/>
                <w:tab w:val="left" w:pos="2552"/>
              </w:tabs>
              <w:ind w:left="1692" w:hanging="180"/>
              <w:rPr>
                <w:rFonts w:ascii="Arial" w:hAnsi="Arial" w:cs="Arial"/>
              </w:rPr>
            </w:pPr>
          </w:p>
        </w:tc>
        <w:tc>
          <w:tcPr>
            <w:tcW w:w="4859" w:type="dxa"/>
            <w:gridSpan w:val="2"/>
            <w:vMerge/>
            <w:vAlign w:val="center"/>
            <w:hideMark/>
          </w:tcPr>
          <w:p w:rsidR="00AB7347" w:rsidRDefault="00AB7347" w:rsidP="006C0F39">
            <w:pPr>
              <w:rPr>
                <w:rFonts w:ascii="Arial" w:hAnsi="Arial" w:cs="Arial"/>
                <w:bCs/>
                <w:spacing w:val="-2"/>
              </w:rPr>
            </w:pPr>
          </w:p>
        </w:tc>
      </w:tr>
      <w:tr w:rsidR="00AB7347" w:rsidTr="00AB7347">
        <w:trPr>
          <w:gridBefore w:val="1"/>
          <w:wBefore w:w="740" w:type="dxa"/>
          <w:jc w:val="center"/>
        </w:trPr>
        <w:tc>
          <w:tcPr>
            <w:tcW w:w="4257" w:type="dxa"/>
            <w:vAlign w:val="center"/>
            <w:hideMark/>
          </w:tcPr>
          <w:p w:rsidR="00AB7347" w:rsidRDefault="00AB7347" w:rsidP="006C0F39">
            <w:pPr>
              <w:tabs>
                <w:tab w:val="left" w:pos="1727"/>
                <w:tab w:val="left" w:pos="2552"/>
              </w:tabs>
              <w:rPr>
                <w:rFonts w:ascii="Arial" w:hAnsi="Arial" w:cs="Arial"/>
                <w:sz w:val="18"/>
                <w:szCs w:val="18"/>
              </w:rPr>
            </w:pPr>
            <w:r>
              <w:rPr>
                <w:rFonts w:ascii="Arial" w:hAnsi="Arial" w:cs="Arial"/>
                <w:sz w:val="18"/>
                <w:szCs w:val="18"/>
                <w:lang w:val="en-US"/>
              </w:rPr>
              <w:t>Fax</w:t>
            </w:r>
            <w:r>
              <w:rPr>
                <w:rFonts w:ascii="Arial" w:hAnsi="Arial" w:cs="Arial"/>
                <w:sz w:val="18"/>
                <w:szCs w:val="18"/>
              </w:rPr>
              <w:t>:</w:t>
            </w:r>
            <w:r>
              <w:rPr>
                <w:rFonts w:ascii="Arial" w:hAnsi="Arial" w:cs="Arial"/>
                <w:b/>
                <w:sz w:val="18"/>
                <w:szCs w:val="18"/>
              </w:rPr>
              <w:t xml:space="preserve"> </w:t>
            </w:r>
            <w:r>
              <w:rPr>
                <w:rFonts w:ascii="Arial" w:hAnsi="Arial" w:cs="Arial"/>
                <w:b/>
                <w:sz w:val="18"/>
                <w:szCs w:val="18"/>
              </w:rPr>
              <w:tab/>
            </w:r>
            <w:r>
              <w:rPr>
                <w:rFonts w:ascii="Arial" w:hAnsi="Arial" w:cs="Arial"/>
                <w:sz w:val="18"/>
                <w:szCs w:val="18"/>
              </w:rPr>
              <w:t>2821346505</w:t>
            </w:r>
          </w:p>
        </w:tc>
        <w:tc>
          <w:tcPr>
            <w:tcW w:w="574" w:type="dxa"/>
          </w:tcPr>
          <w:p w:rsidR="00AB7347" w:rsidRDefault="00AB7347" w:rsidP="006C0F39">
            <w:pPr>
              <w:numPr>
                <w:ilvl w:val="0"/>
                <w:numId w:val="1"/>
              </w:numPr>
              <w:tabs>
                <w:tab w:val="left" w:pos="313"/>
                <w:tab w:val="left" w:pos="2552"/>
              </w:tabs>
              <w:ind w:left="1692" w:hanging="180"/>
              <w:rPr>
                <w:rFonts w:ascii="Arial" w:hAnsi="Arial" w:cs="Arial"/>
                <w:smallCaps/>
              </w:rPr>
            </w:pPr>
          </w:p>
        </w:tc>
        <w:tc>
          <w:tcPr>
            <w:tcW w:w="4859" w:type="dxa"/>
            <w:gridSpan w:val="2"/>
            <w:vMerge/>
            <w:vAlign w:val="center"/>
            <w:hideMark/>
          </w:tcPr>
          <w:p w:rsidR="00AB7347" w:rsidRDefault="00AB7347" w:rsidP="006C0F39">
            <w:pPr>
              <w:rPr>
                <w:rFonts w:ascii="Arial" w:hAnsi="Arial" w:cs="Arial"/>
                <w:bCs/>
                <w:spacing w:val="-2"/>
              </w:rPr>
            </w:pPr>
          </w:p>
        </w:tc>
      </w:tr>
      <w:tr w:rsidR="00AB7347" w:rsidTr="00AB7347">
        <w:trPr>
          <w:gridBefore w:val="1"/>
          <w:wBefore w:w="740" w:type="dxa"/>
          <w:jc w:val="center"/>
        </w:trPr>
        <w:tc>
          <w:tcPr>
            <w:tcW w:w="4257" w:type="dxa"/>
            <w:vAlign w:val="center"/>
            <w:hideMark/>
          </w:tcPr>
          <w:p w:rsidR="00AB7347" w:rsidRDefault="00AB7347" w:rsidP="006C0F39">
            <w:pPr>
              <w:tabs>
                <w:tab w:val="left" w:pos="1727"/>
                <w:tab w:val="left" w:pos="2552"/>
              </w:tabs>
              <w:rPr>
                <w:rFonts w:ascii="Arial" w:hAnsi="Arial" w:cs="Arial"/>
                <w:b/>
                <w:sz w:val="18"/>
                <w:szCs w:val="18"/>
              </w:rPr>
            </w:pPr>
            <w:r>
              <w:rPr>
                <w:rFonts w:ascii="Arial" w:hAnsi="Arial" w:cs="Arial"/>
                <w:sz w:val="18"/>
                <w:szCs w:val="18"/>
              </w:rPr>
              <w:t xml:space="preserve">Ηλεκ/κή Διεύθυνση : </w:t>
            </w:r>
            <w:r>
              <w:rPr>
                <w:rFonts w:ascii="Arial" w:hAnsi="Arial" w:cs="Arial"/>
                <w:sz w:val="18"/>
                <w:szCs w:val="18"/>
              </w:rPr>
              <w:tab/>
            </w:r>
            <w:r>
              <w:rPr>
                <w:rFonts w:ascii="Arial" w:hAnsi="Arial" w:cs="Arial"/>
                <w:sz w:val="18"/>
                <w:szCs w:val="18"/>
                <w:lang w:val="en-US"/>
              </w:rPr>
              <w:t>milonaki</w:t>
            </w:r>
            <w:r>
              <w:rPr>
                <w:rFonts w:ascii="Arial" w:hAnsi="Arial" w:cs="Arial"/>
                <w:sz w:val="18"/>
                <w:szCs w:val="18"/>
              </w:rPr>
              <w:t>@</w:t>
            </w:r>
            <w:r>
              <w:rPr>
                <w:rFonts w:ascii="Arial" w:hAnsi="Arial" w:cs="Arial"/>
                <w:sz w:val="18"/>
                <w:szCs w:val="18"/>
                <w:lang w:val="en-US"/>
              </w:rPr>
              <w:t>crete</w:t>
            </w:r>
            <w:r>
              <w:rPr>
                <w:rFonts w:ascii="Arial" w:hAnsi="Arial" w:cs="Arial"/>
                <w:sz w:val="18"/>
                <w:szCs w:val="18"/>
              </w:rPr>
              <w:t>.</w:t>
            </w:r>
            <w:r>
              <w:rPr>
                <w:rFonts w:ascii="Arial" w:hAnsi="Arial" w:cs="Arial"/>
                <w:sz w:val="18"/>
                <w:szCs w:val="18"/>
                <w:lang w:val="en-US"/>
              </w:rPr>
              <w:t>gov</w:t>
            </w:r>
            <w:r>
              <w:rPr>
                <w:rFonts w:ascii="Arial" w:hAnsi="Arial" w:cs="Arial"/>
                <w:sz w:val="18"/>
                <w:szCs w:val="18"/>
              </w:rPr>
              <w:t>.</w:t>
            </w:r>
            <w:r>
              <w:rPr>
                <w:rFonts w:ascii="Arial" w:hAnsi="Arial" w:cs="Arial"/>
                <w:sz w:val="18"/>
                <w:szCs w:val="18"/>
                <w:lang w:val="en-US"/>
              </w:rPr>
              <w:t>gr</w:t>
            </w:r>
          </w:p>
        </w:tc>
        <w:tc>
          <w:tcPr>
            <w:tcW w:w="574" w:type="dxa"/>
          </w:tcPr>
          <w:p w:rsidR="00AB7347" w:rsidRDefault="00AB7347" w:rsidP="006C0F39">
            <w:pPr>
              <w:tabs>
                <w:tab w:val="left" w:pos="313"/>
                <w:tab w:val="left" w:pos="2552"/>
              </w:tabs>
              <w:ind w:left="1692" w:hanging="180"/>
              <w:rPr>
                <w:rFonts w:ascii="Arial" w:hAnsi="Arial" w:cs="Arial"/>
              </w:rPr>
            </w:pPr>
          </w:p>
        </w:tc>
        <w:tc>
          <w:tcPr>
            <w:tcW w:w="4859" w:type="dxa"/>
            <w:gridSpan w:val="2"/>
            <w:vMerge/>
            <w:vAlign w:val="center"/>
            <w:hideMark/>
          </w:tcPr>
          <w:p w:rsidR="00AB7347" w:rsidRDefault="00AB7347" w:rsidP="006C0F39">
            <w:pPr>
              <w:rPr>
                <w:rFonts w:ascii="Arial" w:hAnsi="Arial" w:cs="Arial"/>
                <w:bCs/>
                <w:spacing w:val="-2"/>
              </w:rPr>
            </w:pPr>
          </w:p>
        </w:tc>
      </w:tr>
      <w:tr w:rsidR="00AB7347" w:rsidRPr="00F64645" w:rsidTr="00AB7347">
        <w:trPr>
          <w:gridBefore w:val="1"/>
          <w:wBefore w:w="740" w:type="dxa"/>
          <w:jc w:val="center"/>
        </w:trPr>
        <w:tc>
          <w:tcPr>
            <w:tcW w:w="4257" w:type="dxa"/>
            <w:hideMark/>
          </w:tcPr>
          <w:p w:rsidR="00AB7347" w:rsidRDefault="00AB7347" w:rsidP="006C0F39">
            <w:pPr>
              <w:tabs>
                <w:tab w:val="left" w:pos="1727"/>
                <w:tab w:val="left" w:pos="2552"/>
              </w:tabs>
              <w:rPr>
                <w:rFonts w:ascii="Arial" w:hAnsi="Arial" w:cs="Arial"/>
                <w:b/>
                <w:sz w:val="18"/>
                <w:szCs w:val="18"/>
                <w:lang w:val="en-GB"/>
              </w:rPr>
            </w:pPr>
            <w:r>
              <w:rPr>
                <w:rFonts w:ascii="Arial" w:hAnsi="Arial" w:cs="Arial"/>
                <w:b/>
                <w:sz w:val="18"/>
                <w:szCs w:val="18"/>
              </w:rPr>
              <w:t>Ιστοσελίδα</w:t>
            </w:r>
            <w:r>
              <w:rPr>
                <w:rFonts w:ascii="Arial" w:hAnsi="Arial" w:cs="Arial"/>
                <w:b/>
                <w:sz w:val="18"/>
                <w:szCs w:val="18"/>
                <w:lang w:val="en-GB"/>
              </w:rPr>
              <w:t>:</w:t>
            </w:r>
            <w:r>
              <w:rPr>
                <w:rFonts w:ascii="Arial" w:hAnsi="Arial" w:cs="Arial"/>
                <w:b/>
                <w:sz w:val="18"/>
                <w:szCs w:val="18"/>
                <w:lang w:val="en-GB"/>
              </w:rPr>
              <w:tab/>
            </w:r>
            <w:r>
              <w:rPr>
                <w:rFonts w:ascii="Arial" w:hAnsi="Arial" w:cs="Arial"/>
                <w:b/>
                <w:sz w:val="18"/>
                <w:szCs w:val="18"/>
                <w:lang w:val="en-US"/>
              </w:rPr>
              <w:t>www</w:t>
            </w:r>
            <w:r>
              <w:rPr>
                <w:rFonts w:ascii="Arial" w:hAnsi="Arial" w:cs="Arial"/>
                <w:b/>
                <w:sz w:val="18"/>
                <w:szCs w:val="18"/>
                <w:lang w:val="en-GB"/>
              </w:rPr>
              <w:t>.</w:t>
            </w:r>
            <w:r>
              <w:rPr>
                <w:rFonts w:ascii="Arial" w:hAnsi="Arial" w:cs="Arial"/>
                <w:sz w:val="18"/>
                <w:szCs w:val="18"/>
                <w:lang w:val="en-US"/>
              </w:rPr>
              <w:t xml:space="preserve"> crete</w:t>
            </w:r>
            <w:r>
              <w:rPr>
                <w:rFonts w:ascii="Arial" w:hAnsi="Arial" w:cs="Arial"/>
                <w:sz w:val="18"/>
                <w:szCs w:val="18"/>
                <w:lang w:val="en-GB"/>
              </w:rPr>
              <w:t>.</w:t>
            </w:r>
            <w:r>
              <w:rPr>
                <w:rFonts w:ascii="Arial" w:hAnsi="Arial" w:cs="Arial"/>
                <w:sz w:val="18"/>
                <w:szCs w:val="18"/>
                <w:lang w:val="en-US"/>
              </w:rPr>
              <w:t>gov</w:t>
            </w:r>
            <w:r>
              <w:rPr>
                <w:rFonts w:ascii="Arial" w:hAnsi="Arial" w:cs="Arial"/>
                <w:sz w:val="18"/>
                <w:szCs w:val="18"/>
                <w:lang w:val="en-GB"/>
              </w:rPr>
              <w:t>.</w:t>
            </w:r>
            <w:r>
              <w:rPr>
                <w:rFonts w:ascii="Arial" w:hAnsi="Arial" w:cs="Arial"/>
                <w:sz w:val="18"/>
                <w:szCs w:val="18"/>
                <w:lang w:val="en-US"/>
              </w:rPr>
              <w:t>gr</w:t>
            </w:r>
          </w:p>
        </w:tc>
        <w:tc>
          <w:tcPr>
            <w:tcW w:w="574" w:type="dxa"/>
          </w:tcPr>
          <w:p w:rsidR="00AB7347" w:rsidRDefault="00AB7347" w:rsidP="006C0F39">
            <w:pPr>
              <w:numPr>
                <w:ilvl w:val="0"/>
                <w:numId w:val="1"/>
              </w:numPr>
              <w:tabs>
                <w:tab w:val="left" w:pos="313"/>
                <w:tab w:val="left" w:pos="2552"/>
              </w:tabs>
              <w:ind w:left="1692" w:hanging="180"/>
              <w:rPr>
                <w:rFonts w:ascii="Arial" w:hAnsi="Arial" w:cs="Arial"/>
                <w:b/>
                <w:smallCaps/>
                <w:spacing w:val="-1"/>
                <w:lang w:val="en-GB"/>
              </w:rPr>
            </w:pPr>
          </w:p>
        </w:tc>
        <w:tc>
          <w:tcPr>
            <w:tcW w:w="4859" w:type="dxa"/>
            <w:gridSpan w:val="2"/>
            <w:vMerge/>
            <w:vAlign w:val="center"/>
            <w:hideMark/>
          </w:tcPr>
          <w:p w:rsidR="00AB7347" w:rsidRPr="00014647" w:rsidRDefault="00AB7347" w:rsidP="006C0F39">
            <w:pPr>
              <w:rPr>
                <w:rFonts w:ascii="Arial" w:hAnsi="Arial" w:cs="Arial"/>
                <w:bCs/>
                <w:spacing w:val="-2"/>
                <w:lang w:val="en-US"/>
              </w:rPr>
            </w:pPr>
          </w:p>
        </w:tc>
      </w:tr>
      <w:tr w:rsidR="00AB7347" w:rsidRPr="00AB7347" w:rsidTr="00AB7347">
        <w:tblPrEx>
          <w:jc w:val="left"/>
          <w:shd w:val="clear" w:color="auto" w:fill="FFFFFF"/>
          <w:tblCellMar>
            <w:left w:w="0" w:type="dxa"/>
            <w:right w:w="0" w:type="dxa"/>
          </w:tblCellMar>
        </w:tblPrEx>
        <w:trPr>
          <w:gridAfter w:val="1"/>
          <w:wAfter w:w="1074" w:type="dxa"/>
        </w:trPr>
        <w:tc>
          <w:tcPr>
            <w:tcW w:w="9356" w:type="dxa"/>
            <w:gridSpan w:val="4"/>
            <w:tcBorders>
              <w:top w:val="nil"/>
              <w:left w:val="nil"/>
              <w:bottom w:val="nil"/>
              <w:right w:val="nil"/>
            </w:tcBorders>
            <w:shd w:val="clear" w:color="auto" w:fill="FFFFFF"/>
            <w:hideMark/>
          </w:tcPr>
          <w:p w:rsidR="006C0F39" w:rsidRDefault="006C0F39" w:rsidP="006C0F39">
            <w:pPr>
              <w:spacing w:line="360" w:lineRule="auto"/>
              <w:ind w:left="360"/>
              <w:jc w:val="both"/>
              <w:rPr>
                <w:rFonts w:ascii="Tahoma" w:hAnsi="Tahoma" w:cs="Tahoma"/>
                <w:bCs/>
                <w:color w:val="3E454C"/>
                <w:sz w:val="20"/>
                <w:szCs w:val="20"/>
                <w:lang w:val="en-US"/>
              </w:rPr>
            </w:pPr>
          </w:p>
          <w:p w:rsidR="00AB7347" w:rsidRPr="006C0F39" w:rsidRDefault="00AB7347" w:rsidP="006C0F39">
            <w:pPr>
              <w:spacing w:line="360" w:lineRule="auto"/>
              <w:jc w:val="both"/>
              <w:rPr>
                <w:rFonts w:ascii="Tahoma" w:hAnsi="Tahoma" w:cs="Tahoma"/>
                <w:sz w:val="20"/>
                <w:szCs w:val="20"/>
              </w:rPr>
            </w:pPr>
            <w:r w:rsidRPr="006C0F39">
              <w:rPr>
                <w:rFonts w:ascii="Tahoma" w:hAnsi="Tahoma" w:cs="Tahoma"/>
                <w:bCs/>
                <w:color w:val="3E454C"/>
                <w:sz w:val="20"/>
                <w:szCs w:val="20"/>
              </w:rPr>
              <w:t xml:space="preserve">Η Διεύθυνση Αγροτικής Οικονομίας και Κτηνιατρικής ΠΕ Χανίων σε συνεργασία με τον ΟΑΚ ΑΕ θα πραγματοποιήσει ενημερωτικές συναντήσεις  για  χρηματοδοτούμενα προγράμματα για Ιδιωτικά έργα για τη στήριξη της τοπικής ανάπτυξης στην Κρήτη (Χανιά - Ρέθυμνο) μέσω του LEADER. </w:t>
            </w:r>
            <w:r w:rsidRPr="006C0F39">
              <w:rPr>
                <w:rFonts w:ascii="Tahoma" w:hAnsi="Tahoma" w:cs="Tahoma"/>
                <w:sz w:val="20"/>
                <w:szCs w:val="20"/>
              </w:rPr>
              <w:t>Στις συναντήσεις αυτές στελέχη του Οργανισμού Ανάπτυξης Κρήτης θα παρουσιάσουν τα προγράμματα που είναι σε εξέλιξη και θα απαντήσουν σε</w:t>
            </w:r>
            <w:r w:rsidR="006338E3" w:rsidRPr="006C0F39">
              <w:rPr>
                <w:rFonts w:ascii="Tahoma" w:hAnsi="Tahoma" w:cs="Tahoma"/>
                <w:sz w:val="20"/>
                <w:szCs w:val="20"/>
              </w:rPr>
              <w:t xml:space="preserve"> </w:t>
            </w:r>
            <w:r w:rsidRPr="006C0F39">
              <w:rPr>
                <w:rFonts w:ascii="Tahoma" w:hAnsi="Tahoma" w:cs="Tahoma"/>
                <w:sz w:val="20"/>
                <w:szCs w:val="20"/>
              </w:rPr>
              <w:t xml:space="preserve"> </w:t>
            </w:r>
            <w:r w:rsidR="006338E3" w:rsidRPr="006C0F39">
              <w:rPr>
                <w:rFonts w:ascii="Tahoma" w:hAnsi="Tahoma" w:cs="Tahoma"/>
                <w:sz w:val="20"/>
                <w:szCs w:val="20"/>
              </w:rPr>
              <w:t xml:space="preserve">σχετικά </w:t>
            </w:r>
            <w:r w:rsidRPr="006C0F39">
              <w:rPr>
                <w:rFonts w:ascii="Tahoma" w:hAnsi="Tahoma" w:cs="Tahoma"/>
                <w:sz w:val="20"/>
                <w:szCs w:val="20"/>
              </w:rPr>
              <w:t xml:space="preserve">ερωτήματα. </w:t>
            </w:r>
          </w:p>
          <w:p w:rsidR="00AB7347" w:rsidRPr="006C0F39" w:rsidRDefault="00AB7347" w:rsidP="006C0F39">
            <w:pPr>
              <w:spacing w:line="360" w:lineRule="auto"/>
              <w:jc w:val="both"/>
              <w:rPr>
                <w:rFonts w:ascii="Tahoma" w:hAnsi="Tahoma" w:cs="Tahoma"/>
                <w:sz w:val="20"/>
                <w:szCs w:val="20"/>
              </w:rPr>
            </w:pPr>
            <w:r w:rsidRPr="006C0F39">
              <w:rPr>
                <w:rFonts w:ascii="Tahoma" w:hAnsi="Tahoma" w:cs="Tahoma"/>
                <w:sz w:val="20"/>
                <w:szCs w:val="20"/>
              </w:rPr>
              <w:t xml:space="preserve">Το πρόγραμμα των συναντήσεων έχει ως εξής </w:t>
            </w:r>
          </w:p>
          <w:p w:rsidR="00AB7347" w:rsidRPr="006C0F39" w:rsidRDefault="00F64645" w:rsidP="006C0F39">
            <w:pPr>
              <w:spacing w:line="360" w:lineRule="auto"/>
              <w:jc w:val="both"/>
              <w:rPr>
                <w:rFonts w:ascii="Tahoma" w:hAnsi="Tahoma" w:cs="Tahoma"/>
                <w:b/>
                <w:sz w:val="20"/>
                <w:szCs w:val="20"/>
              </w:rPr>
            </w:pPr>
            <w:r>
              <w:rPr>
                <w:rFonts w:ascii="Tahoma" w:hAnsi="Tahoma" w:cs="Tahoma"/>
                <w:b/>
                <w:sz w:val="20"/>
                <w:szCs w:val="20"/>
              </w:rPr>
              <w:t>Πέμπτη</w:t>
            </w:r>
            <w:r w:rsidR="0077254C" w:rsidRPr="006C0F39">
              <w:rPr>
                <w:rFonts w:ascii="Tahoma" w:hAnsi="Tahoma" w:cs="Tahoma"/>
                <w:b/>
                <w:sz w:val="20"/>
                <w:szCs w:val="20"/>
              </w:rPr>
              <w:t xml:space="preserve"> </w:t>
            </w:r>
            <w:r>
              <w:rPr>
                <w:rFonts w:ascii="Tahoma" w:hAnsi="Tahoma" w:cs="Tahoma"/>
                <w:b/>
                <w:sz w:val="20"/>
                <w:szCs w:val="20"/>
              </w:rPr>
              <w:t>5</w:t>
            </w:r>
            <w:r w:rsidR="0077254C" w:rsidRPr="006C0F39">
              <w:rPr>
                <w:rFonts w:ascii="Tahoma" w:hAnsi="Tahoma" w:cs="Tahoma"/>
                <w:b/>
                <w:sz w:val="20"/>
                <w:szCs w:val="20"/>
              </w:rPr>
              <w:t xml:space="preserve">  Σεπτεμβρίου 2019,    9 πμ, αίθουσα ΔΑΟΚ Χανίων στην Όαση-Αγυιά</w:t>
            </w:r>
          </w:p>
          <w:p w:rsidR="0077254C" w:rsidRPr="006C0F39" w:rsidRDefault="0077254C" w:rsidP="006C0F39">
            <w:pPr>
              <w:spacing w:line="360" w:lineRule="auto"/>
              <w:jc w:val="both"/>
              <w:rPr>
                <w:rFonts w:ascii="Tahoma" w:hAnsi="Tahoma" w:cs="Tahoma"/>
                <w:b/>
                <w:sz w:val="20"/>
                <w:szCs w:val="20"/>
              </w:rPr>
            </w:pPr>
            <w:r w:rsidRPr="006C0F39">
              <w:rPr>
                <w:rFonts w:ascii="Tahoma" w:hAnsi="Tahoma" w:cs="Tahoma"/>
                <w:b/>
                <w:sz w:val="20"/>
                <w:szCs w:val="20"/>
              </w:rPr>
              <w:t xml:space="preserve">Τρίτη  10   Σεπτεμβρίου 2019,     9 πμ, αίθουσα ΔΑΟΚ Χανίων στην Όαση-Αγυιά </w:t>
            </w:r>
          </w:p>
          <w:p w:rsidR="00AB7347" w:rsidRPr="00AB7347" w:rsidRDefault="00AB7347" w:rsidP="00AB7347">
            <w:pPr>
              <w:spacing w:line="360" w:lineRule="auto"/>
              <w:rPr>
                <w:rFonts w:ascii="Tahoma" w:hAnsi="Tahoma" w:cs="Tahoma"/>
                <w:sz w:val="20"/>
                <w:szCs w:val="20"/>
              </w:rPr>
            </w:pPr>
          </w:p>
          <w:tbl>
            <w:tblPr>
              <w:tblW w:w="5000" w:type="pct"/>
              <w:tblLayout w:type="fixed"/>
              <w:tblCellMar>
                <w:left w:w="0" w:type="dxa"/>
                <w:right w:w="0" w:type="dxa"/>
              </w:tblCellMar>
              <w:tblLook w:val="04A0"/>
            </w:tblPr>
            <w:tblGrid>
              <w:gridCol w:w="9356"/>
            </w:tblGrid>
            <w:tr w:rsidR="00AB7347" w:rsidRPr="00AB7347" w:rsidTr="006C0F39">
              <w:tc>
                <w:tcPr>
                  <w:tcW w:w="9356" w:type="dxa"/>
                  <w:tcBorders>
                    <w:top w:val="nil"/>
                    <w:left w:val="nil"/>
                    <w:bottom w:val="nil"/>
                    <w:right w:val="nil"/>
                  </w:tcBorders>
                  <w:hideMark/>
                </w:tcPr>
                <w:p w:rsidR="00AB7347" w:rsidRPr="006C0F39" w:rsidRDefault="00AB7347" w:rsidP="006C0F39">
                  <w:pPr>
                    <w:pStyle w:val="a4"/>
                    <w:numPr>
                      <w:ilvl w:val="0"/>
                      <w:numId w:val="12"/>
                    </w:numPr>
                    <w:spacing w:line="360" w:lineRule="auto"/>
                    <w:ind w:left="284" w:right="-230" w:hanging="284"/>
                    <w:rPr>
                      <w:rFonts w:ascii="Tahoma" w:hAnsi="Tahoma" w:cs="Tahoma"/>
                      <w:sz w:val="20"/>
                      <w:szCs w:val="20"/>
                    </w:rPr>
                  </w:pPr>
                  <w:r w:rsidRPr="006C0F39">
                    <w:rPr>
                      <w:rFonts w:ascii="Tahoma" w:hAnsi="Tahoma" w:cs="Tahoma"/>
                      <w:sz w:val="20"/>
                      <w:szCs w:val="20"/>
                    </w:rPr>
                    <w:t>Τα προγράμματα απευθύνονται σε επιχειρηματίες, αγρότες, ανέργους αλλά και νομικά πρόσωπα  και αφορούν επενδύσεις όπως :</w:t>
                  </w:r>
                </w:p>
                <w:p w:rsidR="00AB7347" w:rsidRPr="00AB7347" w:rsidRDefault="00AB7347" w:rsidP="006C0F39">
                  <w:pPr>
                    <w:pStyle w:val="Default"/>
                    <w:numPr>
                      <w:ilvl w:val="0"/>
                      <w:numId w:val="12"/>
                    </w:numPr>
                    <w:spacing w:line="360" w:lineRule="auto"/>
                    <w:ind w:left="284" w:hanging="284"/>
                    <w:jc w:val="both"/>
                    <w:rPr>
                      <w:rFonts w:ascii="Tahoma" w:hAnsi="Tahoma" w:cs="Tahoma"/>
                      <w:sz w:val="20"/>
                      <w:szCs w:val="20"/>
                    </w:rPr>
                  </w:pPr>
                  <w:r w:rsidRPr="00AB7347">
                    <w:rPr>
                      <w:rFonts w:ascii="Tahoma" w:hAnsi="Tahoma" w:cs="Tahoma"/>
                      <w:sz w:val="20"/>
                      <w:szCs w:val="20"/>
                    </w:rPr>
                    <w:t xml:space="preserve">Ενίσχυση επενδύσεων στη μεταποίηση, εμπορία και/ή ανάπτυξη γεωργικών προϊόντων με αποτέλεσμα μη γεωργικό προϊόν (Ζυθοποιία, Επεξεργασία προϊόντων κυψέλης (γύρη, πρόπολη, βασιλικός πολτός) Μονάδες παραγωγής αιθέριων ελαίων, πυρηνελαιουργείων, παραγωγής αποσταγμάτων από οπωροκηπευτικά ή αμπελοοϊνικής προέλευσης, παραγωγής γεωργικών προϊόντων για την παραγωγή προϊόντων κοσμετολογίας και διατροφής, παραγωγής, εμπορίας και συσκευασίας προϊόντων θρέψης φυτών, παραγωγής πυτιάς και συμπυκνωμάτων αυτής) </w:t>
                  </w:r>
                </w:p>
                <w:p w:rsidR="00AB7347" w:rsidRPr="006C0F39" w:rsidRDefault="00AB7347" w:rsidP="006C0F39">
                  <w:pPr>
                    <w:pStyle w:val="Default"/>
                    <w:numPr>
                      <w:ilvl w:val="0"/>
                      <w:numId w:val="12"/>
                    </w:numPr>
                    <w:spacing w:line="360" w:lineRule="auto"/>
                    <w:ind w:left="284" w:hanging="284"/>
                    <w:jc w:val="both"/>
                    <w:rPr>
                      <w:rFonts w:ascii="Tahoma" w:hAnsi="Tahoma" w:cs="Tahoma"/>
                      <w:sz w:val="20"/>
                      <w:szCs w:val="20"/>
                    </w:rPr>
                  </w:pPr>
                  <w:r w:rsidRPr="00AB7347">
                    <w:rPr>
                      <w:rFonts w:ascii="Tahoma" w:hAnsi="Tahoma" w:cs="Tahoma"/>
                      <w:sz w:val="20"/>
                      <w:szCs w:val="20"/>
                    </w:rPr>
                    <w:t>επενδύσε</w:t>
                  </w:r>
                  <w:r w:rsidR="0077254C">
                    <w:rPr>
                      <w:rFonts w:ascii="Tahoma" w:hAnsi="Tahoma" w:cs="Tahoma"/>
                      <w:sz w:val="20"/>
                      <w:szCs w:val="20"/>
                    </w:rPr>
                    <w:t>ις</w:t>
                  </w:r>
                  <w:r w:rsidRPr="00AB7347">
                    <w:rPr>
                      <w:rFonts w:ascii="Tahoma" w:hAnsi="Tahoma" w:cs="Tahoma"/>
                      <w:sz w:val="20"/>
                      <w:szCs w:val="20"/>
                    </w:rPr>
                    <w:t xml:space="preserve"> σε μονάδες παραγωγής, αποθήκευσης και εμπορίας γεωργικών προϊόντων με αποτέλεσμα ΓΕΩΡΓΙΚΟ προϊόν (Κρέας - πουλερικά - κουνέλια -σφαγεία βοοειδών, πτηνοσφαγεία, χοιρινών, αιγοπροβάτων, παραγωγή κρεατοσκευασμάτων και προϊόντων με βάση το κρέας, αλλαντικών, δημιουργίας ζωικών υποπροϊόντων), Γάλα, τυρί, γιαούρτι, Αυγά, Μέλι - σηροτροφία - σαλιγκάρια, Ζωοτροφές (για οικόσιτα ζώα),  Δημητριακά (παραγωγή αλεύρων, ξήρανση δημητριακών), Οίνος,  Οπωροκηπευτικά,  Άνθη (τυποποίηση και εμπορία),  Φαρμακευτικά και Αρωματικά Φυτά,  Σπόροι &amp; </w:t>
                  </w:r>
                  <w:r w:rsidR="0077254C">
                    <w:rPr>
                      <w:rFonts w:ascii="Tahoma" w:hAnsi="Tahoma" w:cs="Tahoma"/>
                      <w:sz w:val="20"/>
                      <w:szCs w:val="20"/>
                    </w:rPr>
                    <w:t>π</w:t>
                  </w:r>
                  <w:r w:rsidRPr="00AB7347">
                    <w:rPr>
                      <w:rFonts w:ascii="Tahoma" w:hAnsi="Tahoma" w:cs="Tahoma"/>
                      <w:sz w:val="20"/>
                      <w:szCs w:val="20"/>
                    </w:rPr>
                    <w:t xml:space="preserve">ολλαπλασιαστικό Υλικό,  Ξύδι) </w:t>
                  </w:r>
                </w:p>
                <w:p w:rsidR="00AB7347" w:rsidRPr="00AB7347" w:rsidRDefault="00AB7347" w:rsidP="006C0F39">
                  <w:pPr>
                    <w:pStyle w:val="Default"/>
                    <w:numPr>
                      <w:ilvl w:val="0"/>
                      <w:numId w:val="12"/>
                    </w:numPr>
                    <w:spacing w:line="360" w:lineRule="auto"/>
                    <w:ind w:left="284" w:hanging="284"/>
                    <w:jc w:val="both"/>
                    <w:rPr>
                      <w:rFonts w:ascii="Tahoma" w:hAnsi="Tahoma" w:cs="Tahoma"/>
                      <w:sz w:val="20"/>
                      <w:szCs w:val="20"/>
                    </w:rPr>
                  </w:pPr>
                  <w:r w:rsidRPr="00AB7347">
                    <w:rPr>
                      <w:rFonts w:ascii="Tahoma" w:hAnsi="Tahoma" w:cs="Tahoma"/>
                      <w:sz w:val="20"/>
                      <w:szCs w:val="20"/>
                    </w:rPr>
                    <w:lastRenderedPageBreak/>
                    <w:t xml:space="preserve">επενδύσεις στους τομείς της βιοτεχνίας, χειροτεχνίας, παραγωγής ειδών μετά την 1η μεταποίηση και του εμπορίου  (μικρών μονάδων παραγωγής ειδών διατροφής μετά την πρώτη μεταποίηση, μικρών βιοτεχνικών και χειροτεχνικών μονάδων,  μονάδων παραγωγής ειδών παραδοσιακής τέχνης (π.χ. παραγωγής προϊόντων ένδυσης, κλωστοϋφαντουργίας, επεξεργασίας μετάλλου, πέτρας, μαρμάρου, ξύλου, δέρματος, κατασκευής ειδών καλαθοποιίας και σπαρτοπλεκτικής, εργαστήρια κεραμικής, αγιογραφίας, ψηφιδωτού, παραδοσιακών στολών, μαχαιροποιίας, μουσικών οργάνων, αργυροχρυσοχοΐας κ.α.),  επιχειρήσεων λιανικού εμπορίου που εξυπηρετούν τις καθημερινές ανάγκες κατοίκων και επισκεπτών της υπαίθρου (π.χ. παντοπωλεία, τρόφιμα-ποτά, είδη ένδυσης, βιβλιοπωλεία, αναμνηστικά είδη κ.α.) </w:t>
                  </w:r>
                </w:p>
                <w:p w:rsidR="00AB7347" w:rsidRPr="00AB7347" w:rsidRDefault="00AB7347" w:rsidP="006C0F39">
                  <w:pPr>
                    <w:pStyle w:val="Web"/>
                    <w:numPr>
                      <w:ilvl w:val="0"/>
                      <w:numId w:val="12"/>
                    </w:numPr>
                    <w:spacing w:before="0" w:beforeAutospacing="0" w:after="0" w:afterAutospacing="0" w:line="360" w:lineRule="auto"/>
                    <w:ind w:left="284" w:hanging="284"/>
                    <w:jc w:val="both"/>
                    <w:rPr>
                      <w:rFonts w:ascii="Tahoma" w:hAnsi="Tahoma" w:cs="Tahoma"/>
                      <w:sz w:val="20"/>
                      <w:szCs w:val="20"/>
                    </w:rPr>
                  </w:pPr>
                  <w:r w:rsidRPr="00AB7347">
                    <w:rPr>
                      <w:rFonts w:ascii="Tahoma" w:hAnsi="Tahoma" w:cs="Tahoma"/>
                      <w:sz w:val="20"/>
                      <w:szCs w:val="20"/>
                    </w:rPr>
                    <w:t xml:space="preserve">επενδύσεις στους τομείς της διανυκτέρευσης, της εστίασης και των εναλλακτικών μορφών τουρισμού, </w:t>
                  </w:r>
                </w:p>
                <w:p w:rsidR="00AB7347" w:rsidRPr="00AB7347" w:rsidRDefault="00AB7347" w:rsidP="006C0F39">
                  <w:pPr>
                    <w:pStyle w:val="Web"/>
                    <w:numPr>
                      <w:ilvl w:val="0"/>
                      <w:numId w:val="12"/>
                    </w:numPr>
                    <w:spacing w:before="0" w:beforeAutospacing="0" w:after="0" w:afterAutospacing="0" w:line="360" w:lineRule="auto"/>
                    <w:ind w:left="284" w:hanging="284"/>
                    <w:jc w:val="both"/>
                    <w:rPr>
                      <w:rStyle w:val="a3"/>
                      <w:rFonts w:ascii="Tahoma" w:hAnsi="Tahoma" w:cs="Tahoma"/>
                      <w:b w:val="0"/>
                      <w:bCs w:val="0"/>
                      <w:sz w:val="20"/>
                      <w:szCs w:val="20"/>
                    </w:rPr>
                  </w:pPr>
                  <w:r w:rsidRPr="00AB7347">
                    <w:rPr>
                      <w:rFonts w:ascii="Tahoma" w:hAnsi="Tahoma" w:cs="Tahoma"/>
                      <w:sz w:val="20"/>
                      <w:szCs w:val="20"/>
                    </w:rPr>
                    <w:t>Ενίσχυση επενδύσεων οικοτεχνίας και πολυλειτουργικών αγροκτημάτων με σκοπό την εξυπηρέτηση ειδικών στόχων της τοπικής στρατηγικής.</w:t>
                  </w:r>
                  <w:r w:rsidRPr="00AB7347">
                    <w:rPr>
                      <w:rStyle w:val="a3"/>
                      <w:rFonts w:ascii="Tahoma" w:hAnsi="Tahoma" w:cs="Tahoma"/>
                      <w:sz w:val="20"/>
                      <w:szCs w:val="20"/>
                    </w:rPr>
                    <w:t xml:space="preserve"> </w:t>
                  </w:r>
                </w:p>
                <w:p w:rsidR="00AB7347" w:rsidRPr="00AB7347" w:rsidRDefault="00AB7347" w:rsidP="006C0F39">
                  <w:pPr>
                    <w:pStyle w:val="Default"/>
                    <w:numPr>
                      <w:ilvl w:val="0"/>
                      <w:numId w:val="12"/>
                    </w:numPr>
                    <w:spacing w:line="360" w:lineRule="auto"/>
                    <w:ind w:left="284" w:hanging="284"/>
                    <w:jc w:val="both"/>
                    <w:rPr>
                      <w:rFonts w:ascii="Tahoma" w:hAnsi="Tahoma" w:cs="Tahoma"/>
                      <w:sz w:val="20"/>
                      <w:szCs w:val="20"/>
                    </w:rPr>
                  </w:pPr>
                  <w:r w:rsidRPr="00AB7347">
                    <w:rPr>
                      <w:rFonts w:ascii="Tahoma" w:hAnsi="Tahoma" w:cs="Tahoma"/>
                      <w:sz w:val="20"/>
                      <w:szCs w:val="20"/>
                    </w:rPr>
                    <w:t xml:space="preserve">Δημιουργία, βελτιώσεις ή επεκτάσεις χώρων παροχής υπηρεσιών του τομέα της κοινωνικής εξυπηρέτησης (παιδικοί σταθμοί, χώρο αθλητισμού, πολιτιστικά κέντρα κλπ), </w:t>
                  </w:r>
                  <w:r w:rsidRPr="00AB7347">
                    <w:rPr>
                      <w:rStyle w:val="a3"/>
                      <w:rFonts w:ascii="Tahoma" w:hAnsi="Tahoma" w:cs="Tahoma"/>
                      <w:sz w:val="20"/>
                      <w:szCs w:val="20"/>
                    </w:rPr>
                    <w:t xml:space="preserve"> </w:t>
                  </w:r>
                  <w:r w:rsidRPr="00AB7347">
                    <w:rPr>
                      <w:rFonts w:ascii="Tahoma" w:hAnsi="Tahoma" w:cs="Tahoma"/>
                      <w:sz w:val="20"/>
                      <w:szCs w:val="20"/>
                    </w:rPr>
                    <w:t>υπηρεσιών που εξυπηρετούν την τοπική οικονομία και τις καθημερινές ανάγκες κατοίκων ( δικηγόροι, λογιστές , αρχιτέκτονες, μηχανικοί, τοπογράφοι και γεωπόνοι , γραφίστες, διαφημιστές και φωτογράφ</w:t>
                  </w:r>
                  <w:r w:rsidR="0077254C">
                    <w:rPr>
                      <w:rFonts w:ascii="Tahoma" w:hAnsi="Tahoma" w:cs="Tahoma"/>
                      <w:sz w:val="20"/>
                      <w:szCs w:val="20"/>
                    </w:rPr>
                    <w:t>οι, κτηνίατροι, εκπαιδευτικοί</w:t>
                  </w:r>
                  <w:r w:rsidRPr="00AB7347">
                    <w:rPr>
                      <w:rFonts w:ascii="Tahoma" w:hAnsi="Tahoma" w:cs="Tahoma"/>
                      <w:sz w:val="20"/>
                      <w:szCs w:val="20"/>
                    </w:rPr>
                    <w:t xml:space="preserve">, ιατροί, νοσηλευτές, ψυχολόγοι, κοινωνικοί λειτουργοί, παιδαγωγοί και φροντιστές, φαρμακοποιοί κ.α ), δραστηριότητες στον τομέα των τεχνών, του θεάματος, του πολιτισμού και του αθλητισμού </w:t>
                  </w:r>
                </w:p>
                <w:p w:rsidR="006C0F39" w:rsidRPr="006C0F39" w:rsidRDefault="00AB7347" w:rsidP="006C0F39">
                  <w:pPr>
                    <w:pStyle w:val="Default"/>
                    <w:numPr>
                      <w:ilvl w:val="0"/>
                      <w:numId w:val="12"/>
                    </w:numPr>
                    <w:spacing w:line="360" w:lineRule="auto"/>
                    <w:ind w:left="284" w:hanging="284"/>
                    <w:jc w:val="both"/>
                    <w:rPr>
                      <w:rFonts w:ascii="Tahoma" w:hAnsi="Tahoma" w:cs="Tahoma"/>
                      <w:sz w:val="20"/>
                      <w:szCs w:val="20"/>
                    </w:rPr>
                  </w:pPr>
                  <w:r w:rsidRPr="00AB7347">
                    <w:rPr>
                      <w:rFonts w:ascii="Tahoma" w:hAnsi="Tahoma" w:cs="Tahoma"/>
                      <w:sz w:val="20"/>
                      <w:szCs w:val="20"/>
                    </w:rPr>
                    <w:t>Ανάπτυξη νέων προϊόντων, πρακτικών, διεργασιών και τεχνολογιών στον τομέα των τροφίμων και της δασοπονίας</w:t>
                  </w:r>
                  <w:r w:rsidRPr="00AB7347">
                    <w:rPr>
                      <w:rStyle w:val="a3"/>
                      <w:rFonts w:ascii="Tahoma" w:hAnsi="Tahoma" w:cs="Tahoma"/>
                      <w:sz w:val="20"/>
                      <w:szCs w:val="20"/>
                    </w:rPr>
                    <w:t xml:space="preserve"> </w:t>
                  </w:r>
                  <w:r>
                    <w:rPr>
                      <w:rStyle w:val="a3"/>
                      <w:rFonts w:ascii="Tahoma" w:hAnsi="Tahoma" w:cs="Tahoma"/>
                      <w:sz w:val="20"/>
                      <w:szCs w:val="20"/>
                    </w:rPr>
                    <w:t>(</w:t>
                  </w:r>
                  <w:r w:rsidRPr="00AB7347">
                    <w:rPr>
                      <w:rFonts w:ascii="Tahoma" w:hAnsi="Tahoma" w:cs="Tahoma"/>
                      <w:iCs/>
                      <w:sz w:val="20"/>
                      <w:szCs w:val="20"/>
                    </w:rPr>
                    <w:t>παραδοσιακή ζαχαροπλαστική/προϊόντων ζύμης, τυποποιημένα/επεξεργασμένα προϊόντα μετά την πρώτη μεταποίηση, τελικά προϊόντα με συνδυασμό προϊόντων τύπου δίσκου / ποικιλίας, κέτσαπ, ορεκτικά με , παράγωγα τυροκομικών προϊόντων ως προϊόντα δεύτερης μεταποίησης, σάλτσες με αρωματικά φ</w:t>
                  </w:r>
                  <w:r w:rsidR="00D4678D">
                    <w:rPr>
                      <w:rFonts w:ascii="Tahoma" w:hAnsi="Tahoma" w:cs="Tahoma"/>
                      <w:iCs/>
                      <w:sz w:val="20"/>
                      <w:szCs w:val="20"/>
                    </w:rPr>
                    <w:t>υτά, προϊόντα με βάση το μούστο</w:t>
                  </w:r>
                  <w:r w:rsidRPr="00AB7347">
                    <w:rPr>
                      <w:rFonts w:ascii="Tahoma" w:hAnsi="Tahoma" w:cs="Tahoma"/>
                      <w:iCs/>
                      <w:sz w:val="20"/>
                      <w:szCs w:val="20"/>
                    </w:rPr>
                    <w:t xml:space="preserve">/παραπροϊόντα εσπεριδοειδών, προϊόντα με συστατικά φυτοχημικές ουσίες άγριων εδώδιμων χόρτων, ψυχρά αφεψήματα, αναψυκτικά, συνδυαζόμενα προϊόντα όπως λαδόμελο κ.α.) </w:t>
                  </w:r>
                </w:p>
                <w:p w:rsidR="00AB7347" w:rsidRPr="006C0F39" w:rsidRDefault="00AB7347" w:rsidP="006C0F39">
                  <w:pPr>
                    <w:pStyle w:val="Default"/>
                    <w:numPr>
                      <w:ilvl w:val="0"/>
                      <w:numId w:val="12"/>
                    </w:numPr>
                    <w:spacing w:line="360" w:lineRule="auto"/>
                    <w:ind w:left="284" w:hanging="284"/>
                    <w:jc w:val="both"/>
                    <w:rPr>
                      <w:rFonts w:ascii="Tahoma" w:hAnsi="Tahoma" w:cs="Tahoma"/>
                      <w:sz w:val="20"/>
                      <w:szCs w:val="20"/>
                    </w:rPr>
                  </w:pPr>
                  <w:r w:rsidRPr="006C0F39">
                    <w:rPr>
                      <w:rFonts w:ascii="Tahoma" w:hAnsi="Tahoma" w:cs="Tahoma"/>
                      <w:sz w:val="20"/>
                      <w:szCs w:val="20"/>
                    </w:rPr>
                    <w:t>Συνεργασία μεταξύ μικρών επιχειρήσεων για διοργάνωση κοινών μεθόδων εργασίας και τη κοινή χρήση εγκαταστάσεων και πόρων καθώς και για την ανάπτυξη και/ή την εμπορία τουριστικών υπηρεσιών, που συνδέονται με τον αγροτουρισμό</w:t>
                  </w:r>
                </w:p>
              </w:tc>
            </w:tr>
          </w:tbl>
          <w:p w:rsidR="00AB7347" w:rsidRPr="00AB7347" w:rsidRDefault="00AB7347" w:rsidP="00AB7347">
            <w:pPr>
              <w:spacing w:line="360" w:lineRule="auto"/>
              <w:rPr>
                <w:rFonts w:ascii="Tahoma" w:hAnsi="Tahoma" w:cs="Tahoma"/>
                <w:color w:val="3E454C"/>
                <w:sz w:val="20"/>
                <w:szCs w:val="20"/>
              </w:rPr>
            </w:pPr>
          </w:p>
        </w:tc>
      </w:tr>
    </w:tbl>
    <w:p w:rsidR="00AB7347" w:rsidRPr="006C0F39" w:rsidRDefault="00AB7347" w:rsidP="006C0F39">
      <w:pPr>
        <w:spacing w:line="360" w:lineRule="auto"/>
        <w:ind w:left="142" w:right="-58"/>
        <w:jc w:val="right"/>
        <w:rPr>
          <w:rFonts w:ascii="Arial" w:hAnsi="Arial" w:cs="Arial"/>
          <w:b/>
          <w:sz w:val="22"/>
        </w:rPr>
      </w:pPr>
      <w:r w:rsidRPr="006C0F39">
        <w:rPr>
          <w:rFonts w:ascii="Arial" w:hAnsi="Arial" w:cs="Arial"/>
          <w:b/>
          <w:sz w:val="22"/>
          <w:lang w:val="en-US"/>
        </w:rPr>
        <w:lastRenderedPageBreak/>
        <w:t>H</w:t>
      </w:r>
      <w:r w:rsidRPr="006C0F39">
        <w:rPr>
          <w:rFonts w:ascii="Arial" w:hAnsi="Arial" w:cs="Arial"/>
          <w:b/>
          <w:sz w:val="22"/>
        </w:rPr>
        <w:t xml:space="preserve"> ΠΡΟΙΣΤΑΜΕΝΗ</w:t>
      </w:r>
    </w:p>
    <w:p w:rsidR="006C0F39" w:rsidRPr="00F64645" w:rsidRDefault="00AB7347" w:rsidP="006C0F39">
      <w:pPr>
        <w:pStyle w:val="3"/>
        <w:ind w:left="142" w:right="-58"/>
        <w:rPr>
          <w:rFonts w:ascii="Arial" w:hAnsi="Arial" w:cs="Arial"/>
          <w:sz w:val="22"/>
        </w:rPr>
      </w:pPr>
      <w:r w:rsidRPr="006C0F39">
        <w:rPr>
          <w:rFonts w:ascii="Arial" w:hAnsi="Arial" w:cs="Arial"/>
          <w:sz w:val="22"/>
        </w:rPr>
        <w:t xml:space="preserve">ΔΙΕΥΘΥΝΣΗΣ ΑΓΡΟΤΙΚΗΣ ΟΙΚΟΝΟΜΙΑΣ </w:t>
      </w:r>
    </w:p>
    <w:p w:rsidR="00AB7347" w:rsidRPr="006C0F39" w:rsidRDefault="00AB7347" w:rsidP="006C0F39">
      <w:pPr>
        <w:pStyle w:val="3"/>
        <w:ind w:left="142" w:right="-58"/>
        <w:rPr>
          <w:rFonts w:ascii="Arial" w:hAnsi="Arial" w:cs="Arial"/>
          <w:sz w:val="22"/>
        </w:rPr>
      </w:pPr>
      <w:r w:rsidRPr="006C0F39">
        <w:rPr>
          <w:rFonts w:ascii="Arial" w:hAnsi="Arial" w:cs="Arial"/>
          <w:sz w:val="22"/>
        </w:rPr>
        <w:t>ΚΑΙ ΚΤΗΝΙΑΤΡΙΚΗΣ</w:t>
      </w:r>
    </w:p>
    <w:p w:rsidR="00AB7347" w:rsidRPr="006C0F39" w:rsidRDefault="00AB7347" w:rsidP="006C0F39">
      <w:pPr>
        <w:spacing w:line="360" w:lineRule="auto"/>
        <w:ind w:left="142" w:right="-58"/>
        <w:jc w:val="right"/>
        <w:rPr>
          <w:rFonts w:ascii="Arial" w:hAnsi="Arial" w:cs="Arial"/>
          <w:sz w:val="22"/>
        </w:rPr>
      </w:pPr>
      <w:r w:rsidRPr="006C0F39">
        <w:rPr>
          <w:rFonts w:ascii="Arial" w:hAnsi="Arial" w:cs="Arial"/>
          <w:sz w:val="22"/>
        </w:rPr>
        <w:tab/>
      </w:r>
      <w:r w:rsidRPr="006C0F39">
        <w:rPr>
          <w:rFonts w:ascii="Arial" w:hAnsi="Arial" w:cs="Arial"/>
          <w:sz w:val="22"/>
        </w:rPr>
        <w:tab/>
      </w:r>
      <w:r w:rsidRPr="006C0F39">
        <w:rPr>
          <w:rFonts w:ascii="Arial" w:hAnsi="Arial" w:cs="Arial"/>
          <w:sz w:val="22"/>
        </w:rPr>
        <w:tab/>
      </w:r>
      <w:r w:rsidRPr="006C0F39">
        <w:rPr>
          <w:rFonts w:ascii="Arial" w:hAnsi="Arial" w:cs="Arial"/>
          <w:sz w:val="22"/>
        </w:rPr>
        <w:tab/>
      </w:r>
      <w:r w:rsidRPr="006C0F39">
        <w:rPr>
          <w:rFonts w:ascii="Arial" w:hAnsi="Arial" w:cs="Arial"/>
          <w:sz w:val="22"/>
        </w:rPr>
        <w:tab/>
      </w:r>
      <w:r w:rsidRPr="006C0F39">
        <w:rPr>
          <w:rFonts w:ascii="Arial" w:hAnsi="Arial" w:cs="Arial"/>
          <w:sz w:val="22"/>
        </w:rPr>
        <w:tab/>
      </w:r>
      <w:r w:rsidRPr="006C0F39">
        <w:rPr>
          <w:rFonts w:ascii="Arial" w:hAnsi="Arial" w:cs="Arial"/>
          <w:sz w:val="22"/>
        </w:rPr>
        <w:tab/>
      </w:r>
      <w:r w:rsidRPr="006C0F39">
        <w:rPr>
          <w:rFonts w:ascii="Arial" w:hAnsi="Arial" w:cs="Arial"/>
          <w:sz w:val="22"/>
        </w:rPr>
        <w:tab/>
      </w:r>
      <w:r w:rsidRPr="006C0F39">
        <w:rPr>
          <w:rFonts w:ascii="Arial" w:hAnsi="Arial" w:cs="Arial"/>
          <w:sz w:val="22"/>
        </w:rPr>
        <w:tab/>
      </w:r>
      <w:r w:rsidRPr="006C0F39">
        <w:rPr>
          <w:rFonts w:ascii="Arial" w:hAnsi="Arial" w:cs="Arial"/>
          <w:sz w:val="22"/>
        </w:rPr>
        <w:tab/>
      </w:r>
    </w:p>
    <w:p w:rsidR="00AB7347" w:rsidRPr="006C0F39" w:rsidRDefault="00AB7347" w:rsidP="006C0F39">
      <w:pPr>
        <w:spacing w:line="360" w:lineRule="auto"/>
        <w:ind w:left="142" w:right="-58"/>
        <w:jc w:val="right"/>
        <w:rPr>
          <w:rFonts w:ascii="Arial" w:hAnsi="Arial" w:cs="Arial"/>
          <w:b/>
          <w:sz w:val="22"/>
        </w:rPr>
      </w:pPr>
      <w:r w:rsidRPr="006C0F39">
        <w:rPr>
          <w:rFonts w:ascii="Arial" w:hAnsi="Arial" w:cs="Arial"/>
          <w:b/>
          <w:sz w:val="22"/>
        </w:rPr>
        <w:t xml:space="preserve">ΜΥΛΩΝΑΚΗ ΜΑΡΙΑ </w:t>
      </w:r>
    </w:p>
    <w:p w:rsidR="00AB7347" w:rsidRPr="006C0F39" w:rsidRDefault="00AB7347" w:rsidP="006C0F39">
      <w:pPr>
        <w:spacing w:line="360" w:lineRule="auto"/>
        <w:ind w:left="142" w:right="-58"/>
        <w:jc w:val="right"/>
        <w:rPr>
          <w:rFonts w:ascii="Arial" w:hAnsi="Arial" w:cs="Arial"/>
          <w:b/>
          <w:sz w:val="22"/>
        </w:rPr>
      </w:pPr>
      <w:r w:rsidRPr="006C0F39">
        <w:rPr>
          <w:rFonts w:ascii="Arial" w:hAnsi="Arial" w:cs="Arial"/>
          <w:b/>
          <w:sz w:val="22"/>
        </w:rPr>
        <w:t>ΓΕΩΠΟΝΟΣ</w:t>
      </w:r>
    </w:p>
    <w:sectPr w:rsidR="00AB7347" w:rsidRPr="006C0F39" w:rsidSect="00B06DE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20002A87" w:usb1="00000000" w:usb2="00000000"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93C57"/>
    <w:multiLevelType w:val="hybridMultilevel"/>
    <w:tmpl w:val="31780EA4"/>
    <w:lvl w:ilvl="0" w:tplc="380A5C7A">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388099F"/>
    <w:multiLevelType w:val="hybridMultilevel"/>
    <w:tmpl w:val="6FFA527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24405D81"/>
    <w:multiLevelType w:val="multilevel"/>
    <w:tmpl w:val="CB644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4D4342"/>
    <w:multiLevelType w:val="hybridMultilevel"/>
    <w:tmpl w:val="16F03C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52ED0909"/>
    <w:multiLevelType w:val="hybridMultilevel"/>
    <w:tmpl w:val="A1CA6B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5334300A"/>
    <w:multiLevelType w:val="multilevel"/>
    <w:tmpl w:val="6AEEC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5114786"/>
    <w:multiLevelType w:val="hybridMultilevel"/>
    <w:tmpl w:val="CF36C1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5AC03DB0"/>
    <w:multiLevelType w:val="hybridMultilevel"/>
    <w:tmpl w:val="EA60FF32"/>
    <w:lvl w:ilvl="0" w:tplc="29BA2FA2">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64D63DF1"/>
    <w:multiLevelType w:val="hybridMultilevel"/>
    <w:tmpl w:val="132A951C"/>
    <w:lvl w:ilvl="0" w:tplc="04080009">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772812AA"/>
    <w:multiLevelType w:val="hybridMultilevel"/>
    <w:tmpl w:val="524ECF70"/>
    <w:lvl w:ilvl="0" w:tplc="04080009">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7A50269B"/>
    <w:multiLevelType w:val="hybridMultilevel"/>
    <w:tmpl w:val="152CA51A"/>
    <w:lvl w:ilvl="0" w:tplc="EE0A94DA">
      <w:numFmt w:val="bullet"/>
      <w:lvlText w:val="-"/>
      <w:lvlJc w:val="left"/>
      <w:pPr>
        <w:ind w:left="720" w:hanging="360"/>
      </w:pPr>
      <w:rPr>
        <w:rFonts w:ascii="Arial" w:eastAsia="Times New Roman" w:hAnsi="Arial" w:cs="Aria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10"/>
  </w:num>
  <w:num w:numId="5">
    <w:abstractNumId w:val="6"/>
  </w:num>
  <w:num w:numId="6">
    <w:abstractNumId w:val="3"/>
  </w:num>
  <w:num w:numId="7">
    <w:abstractNumId w:val="0"/>
  </w:num>
  <w:num w:numId="8">
    <w:abstractNumId w:val="4"/>
  </w:num>
  <w:num w:numId="9">
    <w:abstractNumId w:val="7"/>
  </w:num>
  <w:num w:numId="10">
    <w:abstractNumId w:val="1"/>
  </w:num>
  <w:num w:numId="11">
    <w:abstractNumId w:val="9"/>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proofState w:spelling="clean" w:grammar="clean"/>
  <w:defaultTabStop w:val="720"/>
  <w:characterSpacingControl w:val="doNotCompress"/>
  <w:compat/>
  <w:rsids>
    <w:rsidRoot w:val="00014647"/>
    <w:rsid w:val="00014647"/>
    <w:rsid w:val="000D4733"/>
    <w:rsid w:val="0035036A"/>
    <w:rsid w:val="00415C74"/>
    <w:rsid w:val="004C29A3"/>
    <w:rsid w:val="004C7917"/>
    <w:rsid w:val="006338E3"/>
    <w:rsid w:val="006C0F39"/>
    <w:rsid w:val="0077254C"/>
    <w:rsid w:val="007D19FA"/>
    <w:rsid w:val="009C295F"/>
    <w:rsid w:val="00A36632"/>
    <w:rsid w:val="00AB7347"/>
    <w:rsid w:val="00B06DE8"/>
    <w:rsid w:val="00BE6C1C"/>
    <w:rsid w:val="00C067F6"/>
    <w:rsid w:val="00C52E9C"/>
    <w:rsid w:val="00C97F1E"/>
    <w:rsid w:val="00D40BE8"/>
    <w:rsid w:val="00D4678D"/>
    <w:rsid w:val="00D91FC4"/>
    <w:rsid w:val="00F57866"/>
    <w:rsid w:val="00F64645"/>
    <w:rsid w:val="00F94C3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4647"/>
    <w:pPr>
      <w:spacing w:after="0" w:line="240" w:lineRule="auto"/>
    </w:pPr>
    <w:rPr>
      <w:rFonts w:ascii="Times New Roman" w:eastAsia="Times New Roman" w:hAnsi="Times New Roman" w:cs="Times New Roman"/>
      <w:sz w:val="24"/>
      <w:szCs w:val="24"/>
      <w:lang w:eastAsia="el-GR"/>
    </w:rPr>
  </w:style>
  <w:style w:type="paragraph" w:styleId="2">
    <w:name w:val="heading 2"/>
    <w:basedOn w:val="a"/>
    <w:next w:val="a"/>
    <w:link w:val="2Char"/>
    <w:uiPriority w:val="9"/>
    <w:semiHidden/>
    <w:unhideWhenUsed/>
    <w:qFormat/>
    <w:rsid w:val="00415C7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semiHidden/>
    <w:unhideWhenUsed/>
    <w:qFormat/>
    <w:rsid w:val="00014647"/>
    <w:pPr>
      <w:keepNext/>
      <w:spacing w:line="360" w:lineRule="auto"/>
      <w:jc w:val="right"/>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semiHidden/>
    <w:rsid w:val="00014647"/>
    <w:rPr>
      <w:rFonts w:ascii="Times New Roman" w:eastAsia="Times New Roman" w:hAnsi="Times New Roman" w:cs="Times New Roman"/>
      <w:b/>
      <w:bCs/>
      <w:sz w:val="24"/>
      <w:szCs w:val="24"/>
      <w:lang w:eastAsia="el-GR"/>
    </w:rPr>
  </w:style>
  <w:style w:type="character" w:customStyle="1" w:styleId="2Char">
    <w:name w:val="Επικεφαλίδα 2 Char"/>
    <w:basedOn w:val="a0"/>
    <w:link w:val="2"/>
    <w:uiPriority w:val="9"/>
    <w:semiHidden/>
    <w:rsid w:val="00415C74"/>
    <w:rPr>
      <w:rFonts w:asciiTheme="majorHAnsi" w:eastAsiaTheme="majorEastAsia" w:hAnsiTheme="majorHAnsi" w:cstheme="majorBidi"/>
      <w:b/>
      <w:bCs/>
      <w:color w:val="4F81BD" w:themeColor="accent1"/>
      <w:sz w:val="26"/>
      <w:szCs w:val="26"/>
      <w:lang w:eastAsia="el-GR"/>
    </w:rPr>
  </w:style>
  <w:style w:type="character" w:styleId="-">
    <w:name w:val="Hyperlink"/>
    <w:basedOn w:val="a0"/>
    <w:uiPriority w:val="99"/>
    <w:semiHidden/>
    <w:unhideWhenUsed/>
    <w:rsid w:val="00415C74"/>
    <w:rPr>
      <w:color w:val="0000FF"/>
      <w:u w:val="single"/>
    </w:rPr>
  </w:style>
  <w:style w:type="character" w:customStyle="1" w:styleId="addthistoolbox">
    <w:name w:val="addthis_toolbox"/>
    <w:basedOn w:val="a0"/>
    <w:rsid w:val="00415C74"/>
  </w:style>
  <w:style w:type="character" w:customStyle="1" w:styleId="at4-icon-left">
    <w:name w:val="at4-icon-left"/>
    <w:basedOn w:val="a0"/>
    <w:rsid w:val="00415C74"/>
  </w:style>
  <w:style w:type="paragraph" w:styleId="Web">
    <w:name w:val="Normal (Web)"/>
    <w:basedOn w:val="a"/>
    <w:uiPriority w:val="99"/>
    <w:unhideWhenUsed/>
    <w:rsid w:val="00415C74"/>
    <w:pPr>
      <w:spacing w:before="100" w:beforeAutospacing="1" w:after="100" w:afterAutospacing="1"/>
    </w:pPr>
  </w:style>
  <w:style w:type="character" w:styleId="a3">
    <w:name w:val="Strong"/>
    <w:basedOn w:val="a0"/>
    <w:uiPriority w:val="22"/>
    <w:qFormat/>
    <w:rsid w:val="00415C74"/>
    <w:rPr>
      <w:b/>
      <w:bCs/>
    </w:rPr>
  </w:style>
  <w:style w:type="paragraph" w:customStyle="1" w:styleId="Default">
    <w:name w:val="Default"/>
    <w:rsid w:val="0035036A"/>
    <w:pPr>
      <w:autoSpaceDE w:val="0"/>
      <w:autoSpaceDN w:val="0"/>
      <w:adjustRightInd w:val="0"/>
      <w:spacing w:after="0" w:line="240" w:lineRule="auto"/>
    </w:pPr>
    <w:rPr>
      <w:rFonts w:ascii="Calibri" w:hAnsi="Calibri" w:cs="Calibri"/>
      <w:color w:val="000000"/>
      <w:sz w:val="24"/>
      <w:szCs w:val="24"/>
    </w:rPr>
  </w:style>
  <w:style w:type="paragraph" w:styleId="a4">
    <w:name w:val="List Paragraph"/>
    <w:basedOn w:val="a"/>
    <w:uiPriority w:val="34"/>
    <w:qFormat/>
    <w:rsid w:val="006C0F39"/>
    <w:pPr>
      <w:ind w:left="720"/>
      <w:contextualSpacing/>
    </w:pPr>
  </w:style>
</w:styles>
</file>

<file path=word/webSettings.xml><?xml version="1.0" encoding="utf-8"?>
<w:webSettings xmlns:r="http://schemas.openxmlformats.org/officeDocument/2006/relationships" xmlns:w="http://schemas.openxmlformats.org/wordprocessingml/2006/main">
  <w:divs>
    <w:div w:id="669337192">
      <w:bodyDiv w:val="1"/>
      <w:marLeft w:val="0"/>
      <w:marRight w:val="0"/>
      <w:marTop w:val="0"/>
      <w:marBottom w:val="0"/>
      <w:divBdr>
        <w:top w:val="none" w:sz="0" w:space="0" w:color="auto"/>
        <w:left w:val="none" w:sz="0" w:space="0" w:color="auto"/>
        <w:bottom w:val="none" w:sz="0" w:space="0" w:color="auto"/>
        <w:right w:val="none" w:sz="0" w:space="0" w:color="auto"/>
      </w:divBdr>
    </w:div>
    <w:div w:id="1622110537">
      <w:bodyDiv w:val="1"/>
      <w:marLeft w:val="0"/>
      <w:marRight w:val="0"/>
      <w:marTop w:val="0"/>
      <w:marBottom w:val="0"/>
      <w:divBdr>
        <w:top w:val="none" w:sz="0" w:space="0" w:color="auto"/>
        <w:left w:val="none" w:sz="0" w:space="0" w:color="auto"/>
        <w:bottom w:val="none" w:sz="0" w:space="0" w:color="auto"/>
        <w:right w:val="none" w:sz="0" w:space="0" w:color="auto"/>
      </w:divBdr>
    </w:div>
    <w:div w:id="1973945035">
      <w:bodyDiv w:val="1"/>
      <w:marLeft w:val="0"/>
      <w:marRight w:val="0"/>
      <w:marTop w:val="0"/>
      <w:marBottom w:val="0"/>
      <w:divBdr>
        <w:top w:val="none" w:sz="0" w:space="0" w:color="auto"/>
        <w:left w:val="none" w:sz="0" w:space="0" w:color="auto"/>
        <w:bottom w:val="none" w:sz="0" w:space="0" w:color="auto"/>
        <w:right w:val="none" w:sz="0" w:space="0" w:color="auto"/>
      </w:divBdr>
      <w:divsChild>
        <w:div w:id="376901336">
          <w:marLeft w:val="0"/>
          <w:marRight w:val="0"/>
          <w:marTop w:val="0"/>
          <w:marBottom w:val="0"/>
          <w:divBdr>
            <w:top w:val="none" w:sz="0" w:space="0" w:color="auto"/>
            <w:left w:val="none" w:sz="0" w:space="0" w:color="auto"/>
            <w:bottom w:val="none" w:sz="0" w:space="0" w:color="auto"/>
            <w:right w:val="none" w:sz="0" w:space="0" w:color="auto"/>
          </w:divBdr>
          <w:divsChild>
            <w:div w:id="1000425731">
              <w:marLeft w:val="0"/>
              <w:marRight w:val="0"/>
              <w:marTop w:val="0"/>
              <w:marBottom w:val="0"/>
              <w:divBdr>
                <w:top w:val="none" w:sz="0" w:space="0" w:color="auto"/>
                <w:left w:val="none" w:sz="0" w:space="0" w:color="auto"/>
                <w:bottom w:val="none" w:sz="0" w:space="0" w:color="auto"/>
                <w:right w:val="none" w:sz="0" w:space="0" w:color="auto"/>
              </w:divBdr>
              <w:divsChild>
                <w:div w:id="1116565358">
                  <w:marLeft w:val="0"/>
                  <w:marRight w:val="0"/>
                  <w:marTop w:val="0"/>
                  <w:marBottom w:val="0"/>
                  <w:divBdr>
                    <w:top w:val="none" w:sz="0" w:space="0" w:color="auto"/>
                    <w:left w:val="none" w:sz="0" w:space="0" w:color="auto"/>
                    <w:bottom w:val="none" w:sz="0" w:space="0" w:color="auto"/>
                    <w:right w:val="none" w:sz="0" w:space="0" w:color="auto"/>
                  </w:divBdr>
                  <w:divsChild>
                    <w:div w:id="1491942105">
                      <w:marLeft w:val="0"/>
                      <w:marRight w:val="0"/>
                      <w:marTop w:val="0"/>
                      <w:marBottom w:val="0"/>
                      <w:divBdr>
                        <w:top w:val="none" w:sz="0" w:space="0" w:color="auto"/>
                        <w:left w:val="none" w:sz="0" w:space="0" w:color="auto"/>
                        <w:bottom w:val="none" w:sz="0" w:space="0" w:color="auto"/>
                        <w:right w:val="none" w:sz="0" w:space="0" w:color="auto"/>
                      </w:divBdr>
                      <w:divsChild>
                        <w:div w:id="190988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572417">
                  <w:marLeft w:val="0"/>
                  <w:marRight w:val="0"/>
                  <w:marTop w:val="0"/>
                  <w:marBottom w:val="0"/>
                  <w:divBdr>
                    <w:top w:val="none" w:sz="0" w:space="0" w:color="auto"/>
                    <w:left w:val="none" w:sz="0" w:space="0" w:color="auto"/>
                    <w:bottom w:val="none" w:sz="0" w:space="0" w:color="auto"/>
                    <w:right w:val="none" w:sz="0" w:space="0" w:color="auto"/>
                  </w:divBdr>
                  <w:divsChild>
                    <w:div w:id="1903322213">
                      <w:marLeft w:val="0"/>
                      <w:marRight w:val="0"/>
                      <w:marTop w:val="58"/>
                      <w:marBottom w:val="115"/>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747</Words>
  <Characters>4034</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4772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daskalaki</dc:creator>
  <cp:lastModifiedBy>User</cp:lastModifiedBy>
  <cp:revision>3</cp:revision>
  <cp:lastPrinted>2019-08-30T06:50:00Z</cp:lastPrinted>
  <dcterms:created xsi:type="dcterms:W3CDTF">2019-08-30T07:59:00Z</dcterms:created>
  <dcterms:modified xsi:type="dcterms:W3CDTF">2019-09-02T07:08:00Z</dcterms:modified>
</cp:coreProperties>
</file>