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8E544" w14:textId="6F252031" w:rsidR="00D044E1" w:rsidRDefault="00D044E1" w:rsidP="00A9734F">
      <w:pPr>
        <w:spacing w:line="360" w:lineRule="auto"/>
        <w:jc w:val="both"/>
        <w:rPr>
          <w:lang w:val="en-US"/>
        </w:rPr>
      </w:pPr>
      <w:r>
        <w:rPr>
          <w:noProof/>
        </w:rPr>
        <w:drawing>
          <wp:anchor distT="0" distB="0" distL="114300" distR="114300" simplePos="0" relativeHeight="251658240" behindDoc="0" locked="0" layoutInCell="1" allowOverlap="1" wp14:anchorId="4247DAFD" wp14:editId="7E17B91A">
            <wp:simplePos x="0" y="0"/>
            <wp:positionH relativeFrom="column">
              <wp:posOffset>-66675</wp:posOffset>
            </wp:positionH>
            <wp:positionV relativeFrom="paragraph">
              <wp:posOffset>-411480</wp:posOffset>
            </wp:positionV>
            <wp:extent cx="5274310" cy="1068070"/>
            <wp:effectExtent l="0" t="0" r="254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68070"/>
                    </a:xfrm>
                    <a:prstGeom prst="rect">
                      <a:avLst/>
                    </a:prstGeom>
                    <a:noFill/>
                  </pic:spPr>
                </pic:pic>
              </a:graphicData>
            </a:graphic>
            <wp14:sizeRelH relativeFrom="page">
              <wp14:pctWidth>0</wp14:pctWidth>
            </wp14:sizeRelH>
            <wp14:sizeRelV relativeFrom="page">
              <wp14:pctHeight>0</wp14:pctHeight>
            </wp14:sizeRelV>
          </wp:anchor>
        </w:drawing>
      </w:r>
    </w:p>
    <w:p w14:paraId="3F7034E0" w14:textId="77777777" w:rsidR="00D044E1" w:rsidRDefault="00D044E1" w:rsidP="00A9734F">
      <w:pPr>
        <w:spacing w:line="360" w:lineRule="auto"/>
        <w:jc w:val="both"/>
        <w:rPr>
          <w:lang w:val="en-US"/>
        </w:rPr>
      </w:pPr>
    </w:p>
    <w:p w14:paraId="4EA940AD" w14:textId="7EEBA4B9" w:rsidR="00D044E1" w:rsidRDefault="00D044E1" w:rsidP="00A9734F">
      <w:pPr>
        <w:spacing w:line="360" w:lineRule="auto"/>
        <w:jc w:val="both"/>
      </w:pPr>
      <w:r>
        <w:t xml:space="preserve">Χανιά </w:t>
      </w:r>
      <w:r>
        <w:t>15</w:t>
      </w:r>
      <w:r>
        <w:t>-0</w:t>
      </w:r>
      <w:r>
        <w:t>9</w:t>
      </w:r>
      <w:r>
        <w:t>-20</w:t>
      </w:r>
      <w:r>
        <w:t>20</w:t>
      </w:r>
    </w:p>
    <w:p w14:paraId="4E231BBE" w14:textId="77777777" w:rsidR="00D044E1" w:rsidRDefault="00D044E1" w:rsidP="00A9734F">
      <w:pPr>
        <w:spacing w:line="360" w:lineRule="auto"/>
        <w:jc w:val="both"/>
      </w:pPr>
    </w:p>
    <w:p w14:paraId="15EBF024" w14:textId="35EDF6FE" w:rsidR="00D044E1" w:rsidRDefault="00D044E1"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Calibri" w:eastAsia="Times New Roman" w:hAnsi="Calibri" w:cs="Calibri"/>
          <w:b/>
          <w:bCs/>
          <w:color w:val="000000"/>
          <w:sz w:val="24"/>
          <w:szCs w:val="24"/>
          <w:u w:val="single"/>
          <w:lang w:eastAsia="el-GR"/>
        </w:rPr>
        <w:t>ΔΕΛΤΙΟ ΤΥΠΟΥ</w:t>
      </w:r>
    </w:p>
    <w:p w14:paraId="176858BE" w14:textId="77777777" w:rsidR="00D044E1" w:rsidRDefault="00D044E1"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Arial" w:eastAsia="Times New Roman" w:hAnsi="Arial" w:cs="Arial"/>
          <w:b/>
          <w:bCs/>
          <w:color w:val="000000"/>
          <w:sz w:val="19"/>
          <w:szCs w:val="19"/>
          <w:lang w:eastAsia="el-GR"/>
        </w:rPr>
        <w:t>ΔΗΜΟΣΙΟΠΟΙΗΣΗ ΠΡΟΣΩΡΙΝΩΝ ΑΠΟΤΕΛΕΣΜΑΤΩΝ ΑΞΙΟΛΟΓΗΣΗΣ</w:t>
      </w:r>
    </w:p>
    <w:p w14:paraId="19212553" w14:textId="77777777" w:rsidR="00D044E1" w:rsidRDefault="00D044E1"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Calibri" w:eastAsia="Times New Roman" w:hAnsi="Calibri" w:cs="Calibri"/>
          <w:b/>
          <w:bCs/>
          <w:color w:val="000000"/>
          <w:sz w:val="24"/>
          <w:szCs w:val="24"/>
          <w:u w:val="single"/>
          <w:lang w:eastAsia="el-GR"/>
        </w:rPr>
        <w:t>1ης ΠΡΟΣΚΛΗΣΗΣ ΕΚΔΗΛΩΣΗΣ ΕΝΔΙΑΦΕΡΟΝΤΟΣ</w:t>
      </w:r>
    </w:p>
    <w:p w14:paraId="27A1B2C0" w14:textId="77777777" w:rsidR="00D044E1" w:rsidRDefault="00D044E1"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Arial" w:eastAsia="Times New Roman" w:hAnsi="Arial" w:cs="Arial"/>
          <w:b/>
          <w:bCs/>
          <w:color w:val="000000"/>
          <w:sz w:val="19"/>
          <w:szCs w:val="19"/>
          <w:lang w:eastAsia="el-GR"/>
        </w:rPr>
        <w:t>ΓΙΑ ΤΗΝ ΥΠΟΒΟΛΗ ΠΡΟΤΑΣΕΩΝ ΙΔΙΩΤΙΚΟΥ ΧΑΡΑΚΤΗΡΑ ΣΤΟ ΠΛΑΙΣΙΟ ΤΟΥ ΤΟΠΙΚΟΥ ΠΡΟΓΡΑΜΜΑΤΟΣ</w:t>
      </w:r>
    </w:p>
    <w:p w14:paraId="0153422D" w14:textId="77777777" w:rsidR="00D044E1" w:rsidRPr="00D044E1" w:rsidRDefault="00D044E1" w:rsidP="00A9734F">
      <w:pPr>
        <w:shd w:val="clear" w:color="auto" w:fill="FFFFFF"/>
        <w:spacing w:before="150" w:after="150" w:line="240" w:lineRule="auto"/>
        <w:jc w:val="center"/>
        <w:rPr>
          <w:rFonts w:ascii="Arial" w:eastAsia="Times New Roman" w:hAnsi="Arial" w:cs="Arial"/>
          <w:b/>
          <w:bCs/>
          <w:color w:val="000000"/>
          <w:sz w:val="19"/>
          <w:szCs w:val="19"/>
          <w:lang w:eastAsia="el-GR"/>
        </w:rPr>
      </w:pPr>
      <w:r w:rsidRPr="00D044E1">
        <w:rPr>
          <w:rFonts w:ascii="Arial" w:eastAsia="Times New Roman" w:hAnsi="Arial" w:cs="Arial"/>
          <w:b/>
          <w:bCs/>
          <w:color w:val="000000"/>
          <w:sz w:val="19"/>
          <w:szCs w:val="19"/>
          <w:lang w:eastAsia="el-GR"/>
        </w:rPr>
        <w:t>CLLD / LEADER Ν.ΧΑΝΙΩΝ</w:t>
      </w:r>
    </w:p>
    <w:p w14:paraId="721E6454" w14:textId="66D4E1BA" w:rsidR="00D044E1" w:rsidRDefault="00D044E1" w:rsidP="00A9734F">
      <w:pPr>
        <w:shd w:val="clear" w:color="auto" w:fill="FFFFFF"/>
        <w:spacing w:before="150" w:after="150" w:line="240" w:lineRule="auto"/>
        <w:jc w:val="center"/>
        <w:rPr>
          <w:rFonts w:ascii="Arial" w:eastAsia="Times New Roman" w:hAnsi="Arial" w:cs="Arial"/>
          <w:color w:val="000000"/>
          <w:sz w:val="19"/>
          <w:szCs w:val="19"/>
          <w:lang w:eastAsia="el-GR"/>
        </w:rPr>
      </w:pPr>
      <w:r>
        <w:rPr>
          <w:rFonts w:ascii="Arial" w:eastAsia="Times New Roman" w:hAnsi="Arial" w:cs="Arial"/>
          <w:b/>
          <w:bCs/>
          <w:color w:val="000000"/>
          <w:sz w:val="19"/>
          <w:szCs w:val="19"/>
          <w:lang w:eastAsia="el-GR"/>
        </w:rPr>
        <w:t>ΤΗΣ ΟΜΑΔΑΣ ΤΟΠΙΚΗΣ ΔΡΑΣΗΣ Ο.Α.Κ. Α.Ε.</w:t>
      </w:r>
    </w:p>
    <w:p w14:paraId="462D6B2D" w14:textId="77777777" w:rsidR="00D044E1"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p>
    <w:p w14:paraId="52BD4357" w14:textId="77777777" w:rsidR="00D044E1"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p>
    <w:p w14:paraId="77DAE982" w14:textId="77777777" w:rsidR="00D044E1"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p>
    <w:p w14:paraId="7E75E57F" w14:textId="77777777" w:rsidR="00A9734F"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r>
        <w:rPr>
          <w:rFonts w:ascii="Calibri" w:hAnsi="Calibri" w:cs="Calibri"/>
          <w:color w:val="000000"/>
          <w:sz w:val="22"/>
          <w:szCs w:val="22"/>
        </w:rPr>
        <w:t>Ο Οργανισμός Ανάπτυξης Κρήτης Α.Ε.</w:t>
      </w:r>
      <w:r>
        <w:rPr>
          <w:rFonts w:ascii="Calibri" w:hAnsi="Calibri" w:cs="Calibri"/>
          <w:color w:val="000000"/>
          <w:sz w:val="22"/>
          <w:szCs w:val="22"/>
        </w:rPr>
        <w:t>, ανακοινώνει την ολοκλήρωση της διαδικασίας αξιολόγησης της 1ης Πρόσκλησης του Τοπικού Προγράμματος </w:t>
      </w:r>
      <w:r>
        <w:rPr>
          <w:rFonts w:ascii="Calibri" w:hAnsi="Calibri" w:cs="Calibri"/>
          <w:b/>
          <w:bCs/>
          <w:color w:val="000000"/>
          <w:sz w:val="22"/>
          <w:szCs w:val="22"/>
        </w:rPr>
        <w:t>CLLD/LEADER Ν.</w:t>
      </w:r>
      <w:r>
        <w:rPr>
          <w:rFonts w:ascii="Calibri" w:hAnsi="Calibri" w:cs="Calibri"/>
          <w:b/>
          <w:bCs/>
          <w:color w:val="000000"/>
          <w:sz w:val="22"/>
          <w:szCs w:val="22"/>
        </w:rPr>
        <w:t xml:space="preserve">ΧΑΝΙΩΝ </w:t>
      </w:r>
      <w:r>
        <w:rPr>
          <w:rFonts w:ascii="Calibri" w:hAnsi="Calibri" w:cs="Calibri"/>
          <w:color w:val="000000"/>
          <w:sz w:val="22"/>
          <w:szCs w:val="22"/>
        </w:rPr>
        <w:t>για τα έργα</w:t>
      </w:r>
      <w:r w:rsidR="00A9734F">
        <w:rPr>
          <w:rFonts w:ascii="Calibri" w:hAnsi="Calibri" w:cs="Calibri"/>
          <w:color w:val="000000"/>
          <w:sz w:val="22"/>
          <w:szCs w:val="22"/>
        </w:rPr>
        <w:t xml:space="preserve"> </w:t>
      </w:r>
      <w:r>
        <w:rPr>
          <w:rFonts w:ascii="Calibri" w:hAnsi="Calibri" w:cs="Calibri"/>
          <w:b/>
          <w:bCs/>
          <w:color w:val="000000"/>
          <w:sz w:val="22"/>
          <w:szCs w:val="22"/>
        </w:rPr>
        <w:t>ιδιωτικού χαρακτήρα</w:t>
      </w:r>
      <w:r w:rsidR="00A9734F">
        <w:rPr>
          <w:rFonts w:ascii="Calibri" w:hAnsi="Calibri" w:cs="Calibri"/>
          <w:b/>
          <w:bCs/>
          <w:color w:val="000000"/>
          <w:sz w:val="22"/>
          <w:szCs w:val="22"/>
        </w:rPr>
        <w:t xml:space="preserve"> </w:t>
      </w:r>
      <w:r>
        <w:rPr>
          <w:rFonts w:ascii="Calibri" w:hAnsi="Calibri" w:cs="Calibri"/>
          <w:color w:val="000000"/>
          <w:sz w:val="22"/>
          <w:szCs w:val="22"/>
        </w:rPr>
        <w:t>του Υπομέτρου 19.2.</w:t>
      </w:r>
      <w:r w:rsidR="00A9734F">
        <w:rPr>
          <w:rFonts w:ascii="Calibri" w:hAnsi="Calibri" w:cs="Calibri"/>
          <w:color w:val="000000"/>
          <w:sz w:val="22"/>
          <w:szCs w:val="22"/>
        </w:rPr>
        <w:t xml:space="preserve"> </w:t>
      </w:r>
    </w:p>
    <w:p w14:paraId="558BC93C" w14:textId="77777777" w:rsidR="00A9734F"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r>
        <w:rPr>
          <w:rFonts w:ascii="Calibri" w:hAnsi="Calibri" w:cs="Calibri"/>
          <w:color w:val="000000"/>
          <w:sz w:val="22"/>
          <w:szCs w:val="22"/>
        </w:rPr>
        <w:t xml:space="preserve">Μετά την ολοκλήρωση και της διαδικασίας δειγματοληπτικού διοικητικού ελέγχου της αξιολόγησης, από την Ειδική Υπηρεσία Διαχείρισης Ε.Π. Περιφέρειας Κρήτης, δημοσιοποιείται ο Προσωρινός Πίνακας Αποτελεσμάτων στην ιστοσελίδα </w:t>
      </w:r>
      <w:r w:rsidR="00A9734F">
        <w:rPr>
          <w:rFonts w:ascii="Calibri" w:hAnsi="Calibri" w:cs="Calibri"/>
          <w:color w:val="000000"/>
          <w:sz w:val="22"/>
          <w:szCs w:val="22"/>
        </w:rPr>
        <w:t xml:space="preserve">της του Ο.Α.Κ. Α.Ε. </w:t>
      </w:r>
    </w:p>
    <w:p w14:paraId="560B128B" w14:textId="77777777" w:rsidR="00A9734F"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r>
        <w:rPr>
          <w:rFonts w:ascii="Calibri" w:hAnsi="Calibri" w:cs="Calibri"/>
          <w:color w:val="000000"/>
          <w:sz w:val="22"/>
          <w:szCs w:val="22"/>
        </w:rPr>
        <w:t>Οι υποψήφιοι δικαιούχοι έχουν δικαίωμα ενδικοφανούς προσφυγής (αίτηση ένστασης) κατά του πίνακα αποτελεσμάτων της αξιολόγησης, με την ανάλογη τεκμηρίωση και σύμφωνα με τα οριζόμενα στο άρθρο 9 της προκήρυξης.</w:t>
      </w:r>
      <w:r w:rsidR="00A9734F">
        <w:rPr>
          <w:rFonts w:ascii="Calibri" w:hAnsi="Calibri" w:cs="Calibri"/>
          <w:color w:val="000000"/>
          <w:sz w:val="22"/>
          <w:szCs w:val="22"/>
        </w:rPr>
        <w:t xml:space="preserve"> </w:t>
      </w:r>
      <w:r>
        <w:rPr>
          <w:rFonts w:ascii="Calibri" w:hAnsi="Calibri" w:cs="Calibri"/>
          <w:color w:val="000000"/>
          <w:sz w:val="22"/>
          <w:szCs w:val="22"/>
        </w:rPr>
        <w:t>Η προσφυγή γίνεται μέσω του Πληροφοριακού Συστήματος Κρατικών Ενισχύσεων (ΠΣΚΕ - </w:t>
      </w:r>
      <w:hyperlink r:id="rId5" w:history="1">
        <w:r>
          <w:rPr>
            <w:rStyle w:val="-"/>
            <w:rFonts w:ascii="Calibri" w:hAnsi="Calibri" w:cs="Calibri"/>
            <w:color w:val="2770C0"/>
            <w:sz w:val="22"/>
            <w:szCs w:val="22"/>
            <w:lang w:val="en-US"/>
          </w:rPr>
          <w:t>www</w:t>
        </w:r>
        <w:r>
          <w:rPr>
            <w:rStyle w:val="-"/>
            <w:rFonts w:ascii="Calibri" w:hAnsi="Calibri" w:cs="Calibri"/>
            <w:color w:val="2770C0"/>
            <w:sz w:val="22"/>
            <w:szCs w:val="22"/>
          </w:rPr>
          <w:t>.</w:t>
        </w:r>
        <w:proofErr w:type="spellStart"/>
        <w:r>
          <w:rPr>
            <w:rStyle w:val="-"/>
            <w:rFonts w:ascii="Calibri" w:hAnsi="Calibri" w:cs="Calibri"/>
            <w:color w:val="2770C0"/>
            <w:sz w:val="22"/>
            <w:szCs w:val="22"/>
            <w:lang w:val="en-US"/>
          </w:rPr>
          <w:t>ependyseis</w:t>
        </w:r>
        <w:proofErr w:type="spellEnd"/>
        <w:r>
          <w:rPr>
            <w:rStyle w:val="-"/>
            <w:rFonts w:ascii="Calibri" w:hAnsi="Calibri" w:cs="Calibri"/>
            <w:color w:val="2770C0"/>
            <w:sz w:val="22"/>
            <w:szCs w:val="22"/>
          </w:rPr>
          <w:t>.</w:t>
        </w:r>
        <w:r>
          <w:rPr>
            <w:rStyle w:val="-"/>
            <w:rFonts w:ascii="Calibri" w:hAnsi="Calibri" w:cs="Calibri"/>
            <w:color w:val="2770C0"/>
            <w:sz w:val="22"/>
            <w:szCs w:val="22"/>
            <w:lang w:val="en-US"/>
          </w:rPr>
          <w:t>gr</w:t>
        </w:r>
      </w:hyperlink>
      <w:r>
        <w:rPr>
          <w:rStyle w:val="-"/>
          <w:rFonts w:ascii="Calibri" w:hAnsi="Calibri" w:cs="Calibri"/>
          <w:color w:val="000000"/>
          <w:sz w:val="22"/>
          <w:szCs w:val="22"/>
        </w:rPr>
        <w:t>)</w:t>
      </w:r>
      <w:r w:rsidR="00A9734F">
        <w:rPr>
          <w:rStyle w:val="-"/>
          <w:rFonts w:ascii="Calibri" w:hAnsi="Calibri" w:cs="Calibri"/>
          <w:color w:val="000000"/>
          <w:sz w:val="22"/>
          <w:szCs w:val="22"/>
        </w:rPr>
        <w:t xml:space="preserve"> </w:t>
      </w:r>
      <w:r>
        <w:rPr>
          <w:rFonts w:ascii="Calibri" w:hAnsi="Calibri" w:cs="Calibri"/>
          <w:color w:val="000000"/>
          <w:sz w:val="22"/>
          <w:szCs w:val="22"/>
        </w:rPr>
        <w:t xml:space="preserve">και εντός αποκλειστικής προθεσμίας 15 </w:t>
      </w:r>
      <w:r w:rsidR="00A9734F">
        <w:rPr>
          <w:rFonts w:ascii="Calibri" w:hAnsi="Calibri" w:cs="Calibri"/>
          <w:color w:val="000000"/>
          <w:sz w:val="22"/>
          <w:szCs w:val="22"/>
        </w:rPr>
        <w:t xml:space="preserve">ημερολογιακών </w:t>
      </w:r>
      <w:r>
        <w:rPr>
          <w:rFonts w:ascii="Calibri" w:hAnsi="Calibri" w:cs="Calibri"/>
          <w:color w:val="000000"/>
          <w:sz w:val="22"/>
          <w:szCs w:val="22"/>
        </w:rPr>
        <w:t>ημερών από την ημερομηνία γνωστοποίησής του.</w:t>
      </w:r>
    </w:p>
    <w:p w14:paraId="2A85F77C" w14:textId="77777777" w:rsidR="00A9734F" w:rsidRDefault="00D044E1" w:rsidP="00A9734F">
      <w:pPr>
        <w:pStyle w:val="Web"/>
        <w:shd w:val="clear" w:color="auto" w:fill="FFFFFF"/>
        <w:spacing w:before="150" w:beforeAutospacing="0" w:after="150" w:afterAutospacing="0"/>
        <w:jc w:val="both"/>
        <w:rPr>
          <w:rFonts w:ascii="Calibri" w:hAnsi="Calibri" w:cs="Calibri"/>
          <w:color w:val="000000"/>
          <w:sz w:val="22"/>
          <w:szCs w:val="22"/>
        </w:rPr>
      </w:pPr>
      <w:r>
        <w:rPr>
          <w:rFonts w:ascii="Calibri" w:hAnsi="Calibri" w:cs="Calibri"/>
          <w:color w:val="000000"/>
          <w:sz w:val="22"/>
          <w:szCs w:val="22"/>
        </w:rPr>
        <w:t>Το αναλυτικό αποτέλεσμα του διοικητικού ελέγχου των αιτήσεων στήριξης</w:t>
      </w:r>
      <w:r w:rsidR="00A9734F">
        <w:rPr>
          <w:rFonts w:ascii="Calibri" w:hAnsi="Calibri" w:cs="Calibri"/>
          <w:color w:val="000000"/>
          <w:sz w:val="22"/>
          <w:szCs w:val="22"/>
        </w:rPr>
        <w:t xml:space="preserve"> </w:t>
      </w:r>
      <w:r>
        <w:rPr>
          <w:rFonts w:ascii="Calibri" w:hAnsi="Calibri" w:cs="Calibri"/>
          <w:color w:val="000000"/>
          <w:sz w:val="22"/>
          <w:szCs w:val="22"/>
        </w:rPr>
        <w:t>απεικονίζεται στο ΠΣΚΕ, στο οποίο οι δικαιούχοι έχουν πρόσβαση με το όνομα χρήστη και τον κωδικό πρόσβασής που χρησιμοποίησαν για την υποβολή της αίτησης στήριξης και μπορούν να ενημερωθούν σχετικά. Επιπλέον όλοι οι δικαιούχοι θα λάβουν ενημερωτική επιστολή με τα αποτελέσματα αξιολόγησης και τα σχετικά έντυπα αυτής (φύλλο επιλεξιμότητας, βαθμολόγησης, αναλυτικός εγκεκριμένος προϋπολογισμός), μέσω ηλεκτρονικής αλληλογραφίας στην διεύθυνση (</w:t>
      </w:r>
      <w:r>
        <w:rPr>
          <w:rFonts w:ascii="Calibri" w:hAnsi="Calibri" w:cs="Calibri"/>
          <w:color w:val="000000"/>
          <w:sz w:val="22"/>
          <w:szCs w:val="22"/>
          <w:lang w:val="en-US"/>
        </w:rPr>
        <w:t>email</w:t>
      </w:r>
      <w:r>
        <w:rPr>
          <w:rFonts w:ascii="Calibri" w:hAnsi="Calibri" w:cs="Calibri"/>
          <w:color w:val="000000"/>
          <w:sz w:val="22"/>
          <w:szCs w:val="22"/>
        </w:rPr>
        <w:t>) που έχουν δηλώσει στην αίτηση στήριξης στο ΠΣΚΕ.</w:t>
      </w:r>
      <w:r w:rsidR="00A9734F">
        <w:rPr>
          <w:rFonts w:ascii="Calibri" w:hAnsi="Calibri" w:cs="Calibri"/>
          <w:color w:val="000000"/>
          <w:sz w:val="22"/>
          <w:szCs w:val="22"/>
        </w:rPr>
        <w:t xml:space="preserve"> </w:t>
      </w:r>
    </w:p>
    <w:p w14:paraId="187A7190" w14:textId="36746651" w:rsidR="00D044E1" w:rsidRDefault="00D044E1" w:rsidP="00A9734F">
      <w:pPr>
        <w:pStyle w:val="Web"/>
        <w:shd w:val="clear" w:color="auto" w:fill="FFFFFF"/>
        <w:spacing w:before="150" w:beforeAutospacing="0" w:after="150" w:afterAutospacing="0"/>
        <w:jc w:val="both"/>
        <w:rPr>
          <w:rFonts w:ascii="Arial" w:hAnsi="Arial" w:cs="Arial"/>
          <w:color w:val="000000"/>
          <w:sz w:val="19"/>
          <w:szCs w:val="19"/>
        </w:rPr>
      </w:pPr>
      <w:r>
        <w:rPr>
          <w:rFonts w:ascii="Calibri" w:hAnsi="Calibri" w:cs="Calibri"/>
          <w:color w:val="000000"/>
          <w:sz w:val="22"/>
          <w:szCs w:val="22"/>
        </w:rPr>
        <w:lastRenderedPageBreak/>
        <w:t>Ο Πίνακας Αποτελεσμάτων θεωρείται προσωρινός και θα οριστικοποιηθεί μετά την εξέταση τυχόν προσφυγών, λαμβάνοντας υπόψη την οριστικοποιημένη βαθμολογική κατάταξη των δικαιούχων και τη διαθεσιμότητα των οικονομικών πόρων ανά υποδράση.</w:t>
      </w:r>
    </w:p>
    <w:p w14:paraId="2C636C64" w14:textId="32836621" w:rsidR="00D044E1" w:rsidRDefault="00D044E1" w:rsidP="00A9734F">
      <w:pPr>
        <w:pStyle w:val="Web"/>
        <w:shd w:val="clear" w:color="auto" w:fill="FFFFFF"/>
        <w:spacing w:before="150" w:beforeAutospacing="0" w:after="150" w:afterAutospacing="0"/>
        <w:jc w:val="both"/>
        <w:rPr>
          <w:rFonts w:ascii="Arial" w:hAnsi="Arial" w:cs="Arial"/>
          <w:color w:val="000000"/>
          <w:sz w:val="19"/>
          <w:szCs w:val="19"/>
        </w:rPr>
      </w:pPr>
    </w:p>
    <w:p w14:paraId="75F1DE78" w14:textId="6DBA7C49" w:rsidR="00A9734F" w:rsidRDefault="00A9734F" w:rsidP="00A9734F">
      <w:pPr>
        <w:pStyle w:val="Web"/>
        <w:shd w:val="clear" w:color="auto" w:fill="FFFFFF"/>
        <w:spacing w:before="150" w:beforeAutospacing="0" w:after="150" w:afterAutospacing="0"/>
        <w:jc w:val="both"/>
        <w:rPr>
          <w:rFonts w:ascii="Arial" w:hAnsi="Arial" w:cs="Arial"/>
          <w:color w:val="000000"/>
          <w:sz w:val="19"/>
          <w:szCs w:val="19"/>
        </w:rPr>
      </w:pP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t xml:space="preserve">Για την Ο.Τ.Δ. Ο.Α.Κ. Α.Ε. </w:t>
      </w:r>
    </w:p>
    <w:p w14:paraId="263EE918" w14:textId="22ADC055" w:rsidR="00A9734F" w:rsidRDefault="00A9734F" w:rsidP="00A9734F">
      <w:pPr>
        <w:pStyle w:val="Web"/>
        <w:shd w:val="clear" w:color="auto" w:fill="FFFFFF"/>
        <w:spacing w:before="150" w:beforeAutospacing="0" w:after="150" w:afterAutospacing="0"/>
        <w:jc w:val="both"/>
        <w:rPr>
          <w:rFonts w:ascii="Arial" w:hAnsi="Arial" w:cs="Arial"/>
          <w:color w:val="000000"/>
          <w:sz w:val="19"/>
          <w:szCs w:val="19"/>
        </w:rPr>
      </w:pP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t xml:space="preserve">Ο Δ/ΝΩΝ ΣΥΜΒΟΥΛΟΣ </w:t>
      </w:r>
    </w:p>
    <w:p w14:paraId="7EB8464E" w14:textId="7E6E1ED6" w:rsidR="00A9734F" w:rsidRDefault="00A9734F" w:rsidP="00A9734F">
      <w:pPr>
        <w:pStyle w:val="Web"/>
        <w:shd w:val="clear" w:color="auto" w:fill="FFFFFF"/>
        <w:spacing w:before="150" w:beforeAutospacing="0" w:after="150" w:afterAutospacing="0"/>
        <w:jc w:val="both"/>
        <w:rPr>
          <w:rFonts w:ascii="Arial" w:hAnsi="Arial" w:cs="Arial"/>
          <w:color w:val="000000"/>
          <w:sz w:val="19"/>
          <w:szCs w:val="19"/>
        </w:rPr>
      </w:pPr>
    </w:p>
    <w:p w14:paraId="61A1E55C" w14:textId="0D758DE0" w:rsidR="00A9734F" w:rsidRDefault="00A9734F" w:rsidP="00A9734F">
      <w:pPr>
        <w:pStyle w:val="Web"/>
        <w:shd w:val="clear" w:color="auto" w:fill="FFFFFF"/>
        <w:spacing w:before="150" w:beforeAutospacing="0" w:after="150" w:afterAutospacing="0"/>
        <w:jc w:val="both"/>
        <w:rPr>
          <w:rFonts w:ascii="Arial" w:hAnsi="Arial" w:cs="Arial"/>
          <w:color w:val="000000"/>
          <w:sz w:val="19"/>
          <w:szCs w:val="19"/>
        </w:rPr>
      </w:pP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r>
      <w:r>
        <w:rPr>
          <w:rFonts w:ascii="Arial" w:hAnsi="Arial" w:cs="Arial"/>
          <w:color w:val="000000"/>
          <w:sz w:val="19"/>
          <w:szCs w:val="19"/>
        </w:rPr>
        <w:tab/>
        <w:t>ΑΡΙΣΤΕΙΔΗΣ ΠΑΠΑΔΟΓΙΑΝΝΗΣ</w:t>
      </w:r>
    </w:p>
    <w:p w14:paraId="2CD70FA5" w14:textId="77777777" w:rsidR="00A9734F" w:rsidRDefault="00A9734F" w:rsidP="00A9734F">
      <w:pPr>
        <w:pStyle w:val="Web"/>
        <w:shd w:val="clear" w:color="auto" w:fill="FFFFFF"/>
        <w:spacing w:before="150" w:beforeAutospacing="0" w:after="150" w:afterAutospacing="0"/>
        <w:jc w:val="both"/>
        <w:rPr>
          <w:rFonts w:ascii="Arial" w:hAnsi="Arial" w:cs="Arial"/>
          <w:color w:val="000000"/>
          <w:sz w:val="19"/>
          <w:szCs w:val="19"/>
        </w:rPr>
      </w:pPr>
    </w:p>
    <w:p w14:paraId="292EF62A" w14:textId="77777777" w:rsidR="004340B7" w:rsidRDefault="004340B7" w:rsidP="00A9734F">
      <w:pPr>
        <w:jc w:val="both"/>
      </w:pPr>
    </w:p>
    <w:sectPr w:rsidR="004340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3"/>
    <w:rsid w:val="004340B7"/>
    <w:rsid w:val="00A650E3"/>
    <w:rsid w:val="00A9734F"/>
    <w:rsid w:val="00D04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9B5BE6"/>
  <w15:chartTrackingRefBased/>
  <w15:docId w15:val="{F4F40F86-7546-4AD3-9FDF-67F3C121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44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0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62626">
      <w:bodyDiv w:val="1"/>
      <w:marLeft w:val="0"/>
      <w:marRight w:val="0"/>
      <w:marTop w:val="0"/>
      <w:marBottom w:val="0"/>
      <w:divBdr>
        <w:top w:val="none" w:sz="0" w:space="0" w:color="auto"/>
        <w:left w:val="none" w:sz="0" w:space="0" w:color="auto"/>
        <w:bottom w:val="none" w:sz="0" w:space="0" w:color="auto"/>
        <w:right w:val="none" w:sz="0" w:space="0" w:color="auto"/>
      </w:divBdr>
    </w:div>
    <w:div w:id="526988668">
      <w:bodyDiv w:val="1"/>
      <w:marLeft w:val="0"/>
      <w:marRight w:val="0"/>
      <w:marTop w:val="0"/>
      <w:marBottom w:val="0"/>
      <w:divBdr>
        <w:top w:val="none" w:sz="0" w:space="0" w:color="auto"/>
        <w:left w:val="none" w:sz="0" w:space="0" w:color="auto"/>
        <w:bottom w:val="none" w:sz="0" w:space="0" w:color="auto"/>
        <w:right w:val="none" w:sz="0" w:space="0" w:color="auto"/>
      </w:divBdr>
    </w:div>
    <w:div w:id="139088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endyseis.g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323</Words>
  <Characters>1749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Μιχάκη</dc:creator>
  <cp:keywords/>
  <dc:description/>
  <cp:lastModifiedBy>Σοφία Μιχάκη</cp:lastModifiedBy>
  <cp:revision>2</cp:revision>
  <dcterms:created xsi:type="dcterms:W3CDTF">2020-09-15T06:42:00Z</dcterms:created>
  <dcterms:modified xsi:type="dcterms:W3CDTF">2020-09-15T06:42:00Z</dcterms:modified>
</cp:coreProperties>
</file>